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3A77A" w14:textId="77777777" w:rsidR="00CA3C92" w:rsidRDefault="00CA3C92" w:rsidP="00876FEF">
      <w:pPr>
        <w:spacing w:line="280" w:lineRule="exact"/>
      </w:pPr>
      <w:r>
        <w:rPr>
          <w:rFonts w:hint="eastAsia"/>
        </w:rPr>
        <w:t>大滝げんきプラザ</w:t>
      </w:r>
    </w:p>
    <w:p w14:paraId="0E5CCA17" w14:textId="77777777" w:rsidR="00CA3C92" w:rsidRDefault="00CA3C92" w:rsidP="00876FEF">
      <w:pPr>
        <w:spacing w:line="280" w:lineRule="exact"/>
        <w:jc w:val="center"/>
      </w:pPr>
      <w:r>
        <w:rPr>
          <w:rFonts w:hint="eastAsia"/>
        </w:rPr>
        <w:t>「</w:t>
      </w:r>
      <w:r w:rsidR="00FE6A42" w:rsidRPr="00636060">
        <w:rPr>
          <w:rFonts w:hint="eastAsia"/>
        </w:rPr>
        <w:t>林業・屋外炊事体験</w:t>
      </w:r>
      <w:r>
        <w:rPr>
          <w:rFonts w:hint="eastAsia"/>
        </w:rPr>
        <w:t>」・秩父特別支援学校　第１・２学年　生活単元学習</w:t>
      </w:r>
      <w:r w:rsidR="00626351">
        <w:rPr>
          <w:rFonts w:hint="eastAsia"/>
        </w:rPr>
        <w:t xml:space="preserve">　学習指導案</w:t>
      </w:r>
    </w:p>
    <w:p w14:paraId="18C194DF" w14:textId="77777777" w:rsidR="00626351" w:rsidRPr="005B17DB" w:rsidRDefault="00626351" w:rsidP="00876FEF">
      <w:pPr>
        <w:spacing w:line="280" w:lineRule="exact"/>
        <w:jc w:val="center"/>
      </w:pPr>
    </w:p>
    <w:p w14:paraId="5578F18C" w14:textId="77777777" w:rsidR="00626351" w:rsidRDefault="00626351" w:rsidP="00876FEF">
      <w:pPr>
        <w:spacing w:line="280" w:lineRule="exact"/>
        <w:jc w:val="left"/>
      </w:pPr>
      <w:r>
        <w:rPr>
          <w:rFonts w:hint="eastAsia"/>
        </w:rPr>
        <w:t>１　生活単元</w:t>
      </w:r>
    </w:p>
    <w:p w14:paraId="1BD76D17" w14:textId="77777777" w:rsidR="00626351" w:rsidRDefault="00626351" w:rsidP="00876FEF">
      <w:pPr>
        <w:spacing w:line="280" w:lineRule="exact"/>
        <w:jc w:val="left"/>
      </w:pPr>
      <w:r>
        <w:rPr>
          <w:rFonts w:hint="eastAsia"/>
        </w:rPr>
        <w:t xml:space="preserve">　　</w:t>
      </w:r>
      <w:r w:rsidRPr="00626351">
        <w:rPr>
          <w:rFonts w:hint="eastAsia"/>
        </w:rPr>
        <w:t>特別支援学校学習指導要領解説</w:t>
      </w:r>
      <w:r>
        <w:rPr>
          <w:rFonts w:hint="eastAsia"/>
        </w:rPr>
        <w:t xml:space="preserve">　</w:t>
      </w:r>
      <w:r w:rsidRPr="00626351">
        <w:rPr>
          <w:rFonts w:hint="eastAsia"/>
        </w:rPr>
        <w:t>知的障害者教科等編（上）（高等部）</w:t>
      </w:r>
      <w:r>
        <w:rPr>
          <w:rFonts w:hint="eastAsia"/>
        </w:rPr>
        <w:t>より抜粋</w:t>
      </w:r>
    </w:p>
    <w:p w14:paraId="3280CE0B" w14:textId="77777777" w:rsidR="00626351" w:rsidRDefault="00626351" w:rsidP="00626351">
      <w:pPr>
        <w:jc w:val="left"/>
      </w:pPr>
      <w:r>
        <w:rPr>
          <w:noProof/>
        </w:rPr>
        <mc:AlternateContent>
          <mc:Choice Requires="wps">
            <w:drawing>
              <wp:anchor distT="0" distB="0" distL="114300" distR="114300" simplePos="0" relativeHeight="251659264" behindDoc="0" locked="0" layoutInCell="1" allowOverlap="1" wp14:anchorId="6043D221" wp14:editId="24E117DA">
                <wp:simplePos x="0" y="0"/>
                <wp:positionH relativeFrom="margin">
                  <wp:align>left</wp:align>
                </wp:positionH>
                <wp:positionV relativeFrom="paragraph">
                  <wp:posOffset>86994</wp:posOffset>
                </wp:positionV>
                <wp:extent cx="6258560" cy="3343275"/>
                <wp:effectExtent l="0" t="0" r="27940" b="28575"/>
                <wp:wrapNone/>
                <wp:docPr id="1" name="正方形/長方形 1"/>
                <wp:cNvGraphicFramePr/>
                <a:graphic xmlns:a="http://schemas.openxmlformats.org/drawingml/2006/main">
                  <a:graphicData uri="http://schemas.microsoft.com/office/word/2010/wordprocessingShape">
                    <wps:wsp>
                      <wps:cNvSpPr/>
                      <wps:spPr>
                        <a:xfrm>
                          <a:off x="0" y="0"/>
                          <a:ext cx="6258560" cy="3343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33A39" id="正方形/長方形 1" o:spid="_x0000_s1026" style="position:absolute;left:0;text-align:left;margin-left:0;margin-top:6.85pt;width:492.8pt;height:263.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" filled="f" strokecolor="black [3213]" strokeweight="1pt">
                <w10:wrap anchorx="margin"/>
              </v:rect>
            </w:pict>
          </mc:Fallback>
        </mc:AlternateContent>
      </w:r>
    </w:p>
    <w:p w14:paraId="126D48CD" w14:textId="77777777" w:rsidR="00626351" w:rsidRDefault="00626351" w:rsidP="00B663CC">
      <w:pPr>
        <w:spacing w:line="280" w:lineRule="exact"/>
        <w:jc w:val="left"/>
      </w:pPr>
      <w:r>
        <w:rPr>
          <w:rFonts w:hint="eastAsia"/>
        </w:rPr>
        <w:t xml:space="preserve">　３　指導の形態について</w:t>
      </w:r>
    </w:p>
    <w:p w14:paraId="058E9AEC" w14:textId="77777777" w:rsidR="00626351" w:rsidRDefault="00626351" w:rsidP="00B663CC">
      <w:pPr>
        <w:spacing w:line="280" w:lineRule="exact"/>
        <w:jc w:val="left"/>
      </w:pPr>
      <w:r>
        <w:rPr>
          <w:rFonts w:hint="eastAsia"/>
        </w:rPr>
        <w:t xml:space="preserve">　</w:t>
      </w:r>
      <w:r>
        <w:t xml:space="preserve">(3) </w:t>
      </w:r>
      <w:r>
        <w:t>各教科等を合わせて指導を行う場合</w:t>
      </w:r>
    </w:p>
    <w:p w14:paraId="4AD9F6EC" w14:textId="77777777" w:rsidR="00795837" w:rsidRDefault="00626351" w:rsidP="00B663CC">
      <w:pPr>
        <w:spacing w:line="280" w:lineRule="exact"/>
        <w:jc w:val="left"/>
      </w:pPr>
      <w:r>
        <w:rPr>
          <w:rFonts w:hint="eastAsia"/>
        </w:rPr>
        <w:t xml:space="preserve">　　　</w:t>
      </w:r>
      <w:r w:rsidR="00795837">
        <w:rPr>
          <w:rFonts w:hint="eastAsia"/>
        </w:rPr>
        <w:t>日常生活の指導</w:t>
      </w:r>
      <w:r>
        <w:rPr>
          <w:rFonts w:hint="eastAsia"/>
        </w:rPr>
        <w:t>、生活単元学習</w:t>
      </w:r>
      <w:r w:rsidR="006664CD">
        <w:rPr>
          <w:rFonts w:hint="eastAsia"/>
        </w:rPr>
        <w:t>、</w:t>
      </w:r>
      <w:r>
        <w:rPr>
          <w:rFonts w:hint="eastAsia"/>
        </w:rPr>
        <w:t>作業学習などとして実践されてきており</w:t>
      </w:r>
      <w:r w:rsidR="006664CD">
        <w:rPr>
          <w:rFonts w:hint="eastAsia"/>
        </w:rPr>
        <w:t>、</w:t>
      </w:r>
      <w:r>
        <w:rPr>
          <w:rFonts w:hint="eastAsia"/>
        </w:rPr>
        <w:t>それらは「各教科</w:t>
      </w:r>
    </w:p>
    <w:p w14:paraId="26E29580" w14:textId="77777777" w:rsidR="00626351" w:rsidRDefault="00795837" w:rsidP="00B663CC">
      <w:pPr>
        <w:spacing w:line="280" w:lineRule="exact"/>
        <w:jc w:val="left"/>
      </w:pPr>
      <w:r>
        <w:rPr>
          <w:rFonts w:hint="eastAsia"/>
        </w:rPr>
        <w:t xml:space="preserve">　　</w:t>
      </w:r>
      <w:r w:rsidR="00626351">
        <w:rPr>
          <w:rFonts w:hint="eastAsia"/>
        </w:rPr>
        <w:t>等を合わせた指導」と呼ばれている。</w:t>
      </w:r>
    </w:p>
    <w:p w14:paraId="5D8E1A34" w14:textId="77777777" w:rsidR="00626351" w:rsidRDefault="00626351" w:rsidP="00B663CC">
      <w:pPr>
        <w:spacing w:line="280" w:lineRule="exact"/>
        <w:jc w:val="left"/>
      </w:pPr>
      <w:r>
        <w:rPr>
          <w:rFonts w:hint="eastAsia"/>
        </w:rPr>
        <w:t xml:space="preserve">　【各教科等を合わせた指導の特徴と留意点】</w:t>
      </w:r>
    </w:p>
    <w:p w14:paraId="2F901A67" w14:textId="77777777" w:rsidR="00626351" w:rsidRDefault="00626351" w:rsidP="00B663CC">
      <w:pPr>
        <w:spacing w:line="280" w:lineRule="exact"/>
        <w:jc w:val="left"/>
      </w:pPr>
      <w:r>
        <w:rPr>
          <w:rFonts w:hint="eastAsia"/>
        </w:rPr>
        <w:t xml:space="preserve">　イ　生活単元学習</w:t>
      </w:r>
    </w:p>
    <w:p w14:paraId="4651AF45" w14:textId="77777777" w:rsidR="00626351" w:rsidRDefault="00626351" w:rsidP="00B663CC">
      <w:pPr>
        <w:spacing w:line="280" w:lineRule="exact"/>
        <w:jc w:val="left"/>
      </w:pPr>
      <w:r>
        <w:rPr>
          <w:rFonts w:hint="eastAsia"/>
        </w:rPr>
        <w:t xml:space="preserve">　　　生活単元学習は</w:t>
      </w:r>
      <w:r w:rsidR="006664CD">
        <w:rPr>
          <w:rFonts w:hint="eastAsia"/>
        </w:rPr>
        <w:t>、</w:t>
      </w:r>
      <w:r>
        <w:rPr>
          <w:rFonts w:hint="eastAsia"/>
        </w:rPr>
        <w:t>生徒が生活上の目標を達成したり</w:t>
      </w:r>
      <w:r w:rsidR="006664CD">
        <w:rPr>
          <w:rFonts w:hint="eastAsia"/>
        </w:rPr>
        <w:t>、</w:t>
      </w:r>
      <w:r>
        <w:rPr>
          <w:rFonts w:hint="eastAsia"/>
        </w:rPr>
        <w:t>課題を解決したりするために</w:t>
      </w:r>
      <w:r w:rsidR="006664CD">
        <w:rPr>
          <w:rFonts w:hint="eastAsia"/>
        </w:rPr>
        <w:t>、</w:t>
      </w:r>
      <w:r>
        <w:rPr>
          <w:rFonts w:hint="eastAsia"/>
        </w:rPr>
        <w:t>一連の活</w:t>
      </w:r>
    </w:p>
    <w:p w14:paraId="46BDB957" w14:textId="77777777" w:rsidR="00626351" w:rsidRDefault="00626351" w:rsidP="00B663CC">
      <w:pPr>
        <w:spacing w:line="280" w:lineRule="exact"/>
        <w:jc w:val="left"/>
      </w:pPr>
      <w:r>
        <w:rPr>
          <w:rFonts w:hint="eastAsia"/>
        </w:rPr>
        <w:t xml:space="preserve">　　動を組織的・体系的に経験することによって</w:t>
      </w:r>
      <w:r w:rsidR="006664CD">
        <w:rPr>
          <w:rFonts w:hint="eastAsia"/>
        </w:rPr>
        <w:t>、</w:t>
      </w:r>
      <w:r>
        <w:rPr>
          <w:rFonts w:hint="eastAsia"/>
        </w:rPr>
        <w:t xml:space="preserve">自立や社会参加のために必要な事柄を実際的・総　　</w:t>
      </w:r>
    </w:p>
    <w:p w14:paraId="777C1F2F" w14:textId="77777777" w:rsidR="00626351" w:rsidRDefault="00626351" w:rsidP="00B663CC">
      <w:pPr>
        <w:spacing w:line="280" w:lineRule="exact"/>
        <w:jc w:val="left"/>
      </w:pPr>
      <w:r>
        <w:rPr>
          <w:rFonts w:hint="eastAsia"/>
        </w:rPr>
        <w:t xml:space="preserve">　　合的に学習するものである。生活単元学習では</w:t>
      </w:r>
      <w:r w:rsidR="006664CD">
        <w:rPr>
          <w:rFonts w:hint="eastAsia"/>
        </w:rPr>
        <w:t>、</w:t>
      </w:r>
      <w:r>
        <w:rPr>
          <w:rFonts w:hint="eastAsia"/>
        </w:rPr>
        <w:t>広範囲に各教科等の目標や内容が扱われる。</w:t>
      </w:r>
    </w:p>
    <w:p w14:paraId="6FC55372" w14:textId="77777777" w:rsidR="00626351" w:rsidRDefault="00626351" w:rsidP="00B663CC">
      <w:pPr>
        <w:spacing w:line="280" w:lineRule="exact"/>
        <w:jc w:val="left"/>
      </w:pPr>
      <w:r>
        <w:rPr>
          <w:rFonts w:hint="eastAsia"/>
        </w:rPr>
        <w:t xml:space="preserve">　　　生活単元学習の指導では</w:t>
      </w:r>
      <w:r w:rsidR="006664CD">
        <w:rPr>
          <w:rFonts w:hint="eastAsia"/>
        </w:rPr>
        <w:t>、</w:t>
      </w:r>
      <w:r>
        <w:rPr>
          <w:rFonts w:hint="eastAsia"/>
        </w:rPr>
        <w:t>生徒の学習活動は</w:t>
      </w:r>
      <w:r w:rsidR="006664CD">
        <w:rPr>
          <w:rFonts w:hint="eastAsia"/>
        </w:rPr>
        <w:t>、</w:t>
      </w:r>
      <w:r>
        <w:rPr>
          <w:rFonts w:hint="eastAsia"/>
        </w:rPr>
        <w:t>実際の生活上の目標や課題に沿って指導目標や</w:t>
      </w:r>
    </w:p>
    <w:p w14:paraId="001F228C" w14:textId="77777777" w:rsidR="00626351" w:rsidRDefault="00626351" w:rsidP="00B663CC">
      <w:pPr>
        <w:spacing w:line="280" w:lineRule="exact"/>
        <w:jc w:val="left"/>
      </w:pPr>
      <w:r>
        <w:rPr>
          <w:rFonts w:hint="eastAsia"/>
        </w:rPr>
        <w:t xml:space="preserve">　　指導内容を組織されることが大切である。</w:t>
      </w:r>
    </w:p>
    <w:p w14:paraId="457CF827" w14:textId="77777777" w:rsidR="00626351" w:rsidRDefault="00626351" w:rsidP="00B663CC">
      <w:pPr>
        <w:spacing w:line="280" w:lineRule="exact"/>
        <w:jc w:val="left"/>
      </w:pPr>
      <w:r>
        <w:rPr>
          <w:rFonts w:hint="eastAsia"/>
        </w:rPr>
        <w:t xml:space="preserve">　　　生活単元学習の指導計画の作成に当たっては</w:t>
      </w:r>
      <w:r w:rsidR="006664CD">
        <w:rPr>
          <w:rFonts w:hint="eastAsia"/>
        </w:rPr>
        <w:t>、</w:t>
      </w:r>
      <w:r>
        <w:rPr>
          <w:rFonts w:hint="eastAsia"/>
        </w:rPr>
        <w:t>以下のような点を考慮することが重要である。</w:t>
      </w:r>
    </w:p>
    <w:p w14:paraId="6648B8D9" w14:textId="77777777" w:rsidR="00626351" w:rsidRDefault="00626351" w:rsidP="00B663CC">
      <w:pPr>
        <w:spacing w:line="280" w:lineRule="exact"/>
        <w:jc w:val="left"/>
      </w:pPr>
      <w:r>
        <w:rPr>
          <w:rFonts w:hint="eastAsia"/>
        </w:rPr>
        <w:t xml:space="preserve">　　</w:t>
      </w:r>
      <w:r>
        <w:t>(</w:t>
      </w:r>
      <w:r>
        <w:t>ｲ</w:t>
      </w:r>
      <w:r>
        <w:t xml:space="preserve">) </w:t>
      </w:r>
      <w:r>
        <w:t>単元は</w:t>
      </w:r>
      <w:r w:rsidR="006664CD">
        <w:t>、</w:t>
      </w:r>
      <w:r>
        <w:t>必要な知識や技能の習得とともに</w:t>
      </w:r>
      <w:r w:rsidR="006664CD">
        <w:t>、</w:t>
      </w:r>
      <w:r>
        <w:t>思考力</w:t>
      </w:r>
      <w:r w:rsidR="006664CD">
        <w:t>、</w:t>
      </w:r>
      <w:r>
        <w:t>判断力</w:t>
      </w:r>
      <w:r w:rsidR="006664CD">
        <w:t>、</w:t>
      </w:r>
      <w:r>
        <w:t>表現力等や学びに向かう力</w:t>
      </w:r>
      <w:r w:rsidR="006664CD">
        <w:t>、</w:t>
      </w:r>
      <w:r>
        <w:t>人</w:t>
      </w:r>
    </w:p>
    <w:p w14:paraId="0EE84C67" w14:textId="77777777" w:rsidR="00626351" w:rsidRDefault="00626351" w:rsidP="00B663CC">
      <w:pPr>
        <w:spacing w:line="280" w:lineRule="exact"/>
        <w:jc w:val="left"/>
      </w:pPr>
      <w:r>
        <w:rPr>
          <w:rFonts w:hint="eastAsia"/>
        </w:rPr>
        <w:t xml:space="preserve">　　　　</w:t>
      </w:r>
      <w:r>
        <w:t>間性等の育成を図るものであり</w:t>
      </w:r>
      <w:r w:rsidR="006664CD">
        <w:t>、</w:t>
      </w:r>
      <w:r>
        <w:t>生活上の望ましい態度や習慣が形成され</w:t>
      </w:r>
      <w:r w:rsidR="006664CD">
        <w:t>、</w:t>
      </w:r>
      <w:r>
        <w:t>身に付けた指導</w:t>
      </w:r>
    </w:p>
    <w:p w14:paraId="00C7D0A8" w14:textId="77777777" w:rsidR="00626351" w:rsidRDefault="00626351" w:rsidP="00B663CC">
      <w:pPr>
        <w:spacing w:line="280" w:lineRule="exact"/>
        <w:jc w:val="left"/>
      </w:pPr>
      <w:r>
        <w:rPr>
          <w:rFonts w:hint="eastAsia"/>
        </w:rPr>
        <w:t xml:space="preserve">　　　　</w:t>
      </w:r>
      <w:r>
        <w:t>内容が現在や将来の生活に生かされるようにすること。</w:t>
      </w:r>
    </w:p>
    <w:p w14:paraId="0C9C6A37" w14:textId="77777777" w:rsidR="00626351" w:rsidRDefault="00626351" w:rsidP="00B663CC">
      <w:pPr>
        <w:spacing w:line="280" w:lineRule="exact"/>
        <w:jc w:val="left"/>
      </w:pPr>
      <w:r>
        <w:rPr>
          <w:rFonts w:hint="eastAsia"/>
        </w:rPr>
        <w:t xml:space="preserve">　　</w:t>
      </w:r>
      <w:r>
        <w:t>(</w:t>
      </w:r>
      <w:r>
        <w:t>ｵ</w:t>
      </w:r>
      <w:r>
        <w:t xml:space="preserve">) </w:t>
      </w:r>
      <w:r>
        <w:t>単元は</w:t>
      </w:r>
      <w:r w:rsidR="006664CD">
        <w:t>、</w:t>
      </w:r>
      <w:r>
        <w:t>各単元における生徒の指導目標を達成するための課題の解決に必要かつ十分な活動で</w:t>
      </w:r>
    </w:p>
    <w:p w14:paraId="67A387C3" w14:textId="77777777" w:rsidR="00626351" w:rsidRDefault="00626351" w:rsidP="00B663CC">
      <w:pPr>
        <w:spacing w:line="280" w:lineRule="exact"/>
        <w:jc w:val="left"/>
      </w:pPr>
      <w:r>
        <w:rPr>
          <w:rFonts w:hint="eastAsia"/>
        </w:rPr>
        <w:t xml:space="preserve">　　　　</w:t>
      </w:r>
      <w:r>
        <w:t>組織され</w:t>
      </w:r>
      <w:r w:rsidR="006664CD">
        <w:t>、</w:t>
      </w:r>
      <w:r>
        <w:t>その一連の単元の活動は</w:t>
      </w:r>
      <w:r w:rsidR="006664CD">
        <w:t>、</w:t>
      </w:r>
      <w:r>
        <w:t>生徒の自然な生活としてのまとまりのあるものである</w:t>
      </w:r>
    </w:p>
    <w:p w14:paraId="079C29A2" w14:textId="77777777" w:rsidR="00626351" w:rsidRDefault="00626351" w:rsidP="00B663CC">
      <w:pPr>
        <w:spacing w:line="280" w:lineRule="exact"/>
        <w:jc w:val="left"/>
      </w:pPr>
      <w:r>
        <w:rPr>
          <w:rFonts w:hint="eastAsia"/>
        </w:rPr>
        <w:t xml:space="preserve">　　　　</w:t>
      </w:r>
      <w:r>
        <w:t>こと。</w:t>
      </w:r>
    </w:p>
    <w:p w14:paraId="0CF5E94C" w14:textId="77777777" w:rsidR="00BA60FD" w:rsidRDefault="00BA60FD" w:rsidP="00B663CC">
      <w:pPr>
        <w:spacing w:line="280" w:lineRule="exact"/>
        <w:jc w:val="left"/>
      </w:pPr>
    </w:p>
    <w:p w14:paraId="5103B9FD" w14:textId="77777777" w:rsidR="00626351" w:rsidRDefault="00626351" w:rsidP="00B663CC">
      <w:pPr>
        <w:spacing w:line="280" w:lineRule="exact"/>
        <w:jc w:val="left"/>
      </w:pPr>
      <w:r>
        <w:rPr>
          <w:rFonts w:hint="eastAsia"/>
        </w:rPr>
        <w:t>２　単元の目標</w:t>
      </w:r>
    </w:p>
    <w:p w14:paraId="1702ED4A" w14:textId="77777777" w:rsidR="00BA60FD" w:rsidRPr="00F76214" w:rsidRDefault="00FE5F5D" w:rsidP="00F76214">
      <w:pPr>
        <w:spacing w:line="280" w:lineRule="exact"/>
        <w:jc w:val="left"/>
      </w:pPr>
      <w:r>
        <w:rPr>
          <w:rFonts w:hint="eastAsia"/>
          <w:noProof/>
        </w:rPr>
        <mc:AlternateContent>
          <mc:Choice Requires="wps">
            <w:drawing>
              <wp:anchor distT="0" distB="0" distL="114300" distR="114300" simplePos="0" relativeHeight="251669504" behindDoc="0" locked="0" layoutInCell="1" allowOverlap="1" wp14:anchorId="6A5CD432" wp14:editId="06455F61">
                <wp:simplePos x="0" y="0"/>
                <wp:positionH relativeFrom="margin">
                  <wp:align>left</wp:align>
                </wp:positionH>
                <wp:positionV relativeFrom="paragraph">
                  <wp:posOffset>104800</wp:posOffset>
                </wp:positionV>
                <wp:extent cx="6198919" cy="889000"/>
                <wp:effectExtent l="0" t="0" r="11430" b="25400"/>
                <wp:wrapNone/>
                <wp:docPr id="5" name="正方形/長方形 5"/>
                <wp:cNvGraphicFramePr/>
                <a:graphic xmlns:a="http://schemas.openxmlformats.org/drawingml/2006/main">
                  <a:graphicData uri="http://schemas.microsoft.com/office/word/2010/wordprocessingShape">
                    <wps:wsp>
                      <wps:cNvSpPr/>
                      <wps:spPr>
                        <a:xfrm>
                          <a:off x="0" y="0"/>
                          <a:ext cx="6198919" cy="889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99FB5" id="正方形/長方形 5" o:spid="_x0000_s1026" style="position:absolute;left:0;text-align:left;margin-left:0;margin-top:8.25pt;width:488.1pt;height:70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" filled="f" strokecolor="black [3213]" strokeweight="1pt">
                <w10:wrap anchorx="margin"/>
              </v:rect>
            </w:pict>
          </mc:Fallback>
        </mc:AlternateContent>
      </w:r>
    </w:p>
    <w:p w14:paraId="6655E335" w14:textId="77777777" w:rsidR="00E06BA8" w:rsidRPr="00795837" w:rsidRDefault="001D3175" w:rsidP="00B663CC">
      <w:pPr>
        <w:spacing w:line="280" w:lineRule="exact"/>
        <w:jc w:val="left"/>
      </w:pPr>
      <w:r>
        <w:rPr>
          <w:rFonts w:hint="eastAsia"/>
        </w:rPr>
        <w:t xml:space="preserve">　</w:t>
      </w:r>
      <w:r w:rsidR="00E06BA8">
        <w:rPr>
          <w:rFonts w:hint="eastAsia"/>
        </w:rPr>
        <w:t xml:space="preserve">　</w:t>
      </w:r>
      <w:r w:rsidR="00E06BA8" w:rsidRPr="00795837">
        <w:rPr>
          <w:rFonts w:hint="eastAsia"/>
        </w:rPr>
        <w:t>・屋外炊事での調理の仕方を</w:t>
      </w:r>
      <w:r w:rsidR="00795837">
        <w:rPr>
          <w:rFonts w:hint="eastAsia"/>
        </w:rPr>
        <w:t>知り</w:t>
      </w:r>
      <w:r w:rsidR="00E06BA8" w:rsidRPr="00795837">
        <w:rPr>
          <w:rFonts w:hint="eastAsia"/>
        </w:rPr>
        <w:t>、カレー作り</w:t>
      </w:r>
      <w:r w:rsidR="005C30C2" w:rsidRPr="00795837">
        <w:rPr>
          <w:rFonts w:hint="eastAsia"/>
        </w:rPr>
        <w:t>に取り組む</w:t>
      </w:r>
      <w:r w:rsidR="00E06BA8" w:rsidRPr="00795837">
        <w:rPr>
          <w:rFonts w:hint="eastAsia"/>
        </w:rPr>
        <w:t>ことができる。</w:t>
      </w:r>
    </w:p>
    <w:p w14:paraId="07FA525B" w14:textId="77777777" w:rsidR="00E06BA8" w:rsidRPr="00795837" w:rsidRDefault="00E06BA8" w:rsidP="00B663CC">
      <w:pPr>
        <w:spacing w:line="280" w:lineRule="exact"/>
        <w:jc w:val="left"/>
      </w:pPr>
      <w:r w:rsidRPr="00795837">
        <w:rPr>
          <w:rFonts w:hint="eastAsia"/>
        </w:rPr>
        <w:t xml:space="preserve">　　・間伐材の加工方法</w:t>
      </w:r>
      <w:r w:rsidR="005C30C2" w:rsidRPr="00795837">
        <w:rPr>
          <w:rFonts w:hint="eastAsia"/>
        </w:rPr>
        <w:t>や</w:t>
      </w:r>
      <w:r w:rsidR="00FA0051" w:rsidRPr="00795837">
        <w:rPr>
          <w:rFonts w:hint="eastAsia"/>
        </w:rPr>
        <w:t>木材</w:t>
      </w:r>
      <w:r w:rsidR="005C30C2" w:rsidRPr="00795837">
        <w:rPr>
          <w:rFonts w:hint="eastAsia"/>
        </w:rPr>
        <w:t>と生活の関連</w:t>
      </w:r>
      <w:r w:rsidRPr="00795837">
        <w:rPr>
          <w:rFonts w:hint="eastAsia"/>
        </w:rPr>
        <w:t>を</w:t>
      </w:r>
      <w:r w:rsidR="00795837">
        <w:rPr>
          <w:rFonts w:hint="eastAsia"/>
        </w:rPr>
        <w:t>知り</w:t>
      </w:r>
      <w:r w:rsidRPr="00795837">
        <w:rPr>
          <w:rFonts w:hint="eastAsia"/>
        </w:rPr>
        <w:t>、薪作り</w:t>
      </w:r>
      <w:r w:rsidR="005C30C2" w:rsidRPr="00795837">
        <w:rPr>
          <w:rFonts w:hint="eastAsia"/>
        </w:rPr>
        <w:t>に取り組むことができる。</w:t>
      </w:r>
    </w:p>
    <w:p w14:paraId="29362854" w14:textId="77777777" w:rsidR="0097521F" w:rsidRPr="00795837" w:rsidRDefault="0097521F" w:rsidP="00B663CC">
      <w:pPr>
        <w:spacing w:line="280" w:lineRule="exact"/>
        <w:jc w:val="left"/>
      </w:pPr>
      <w:r w:rsidRPr="00795837">
        <w:rPr>
          <w:rFonts w:hint="eastAsia"/>
        </w:rPr>
        <w:t xml:space="preserve">　　・</w:t>
      </w:r>
      <w:r w:rsidR="00795837">
        <w:rPr>
          <w:rFonts w:hint="eastAsia"/>
        </w:rPr>
        <w:t>屋外炊事をグループで協力して、安全に気を付けて調理することができる。</w:t>
      </w:r>
    </w:p>
    <w:p w14:paraId="1DB5EBFE" w14:textId="77777777" w:rsidR="00E06BA8" w:rsidRDefault="00E06BA8" w:rsidP="009B6CE8">
      <w:pPr>
        <w:spacing w:line="280" w:lineRule="exact"/>
        <w:jc w:val="left"/>
      </w:pPr>
      <w:r w:rsidRPr="00795837">
        <w:rPr>
          <w:rFonts w:hint="eastAsia"/>
        </w:rPr>
        <w:t xml:space="preserve">　　・</w:t>
      </w:r>
      <w:r w:rsidR="005C30C2" w:rsidRPr="00795837">
        <w:rPr>
          <w:rFonts w:hint="eastAsia"/>
        </w:rPr>
        <w:t>林業体験・屋外炊事を通して</w:t>
      </w:r>
      <w:r w:rsidR="006664CD">
        <w:rPr>
          <w:rFonts w:hint="eastAsia"/>
        </w:rPr>
        <w:t>、</w:t>
      </w:r>
      <w:r w:rsidR="005C30C2" w:rsidRPr="00795837">
        <w:rPr>
          <w:rFonts w:hint="eastAsia"/>
        </w:rPr>
        <w:t>人とのかかわりの中で伝え合う力を高めることができる。</w:t>
      </w:r>
    </w:p>
    <w:p w14:paraId="672B4211" w14:textId="77777777" w:rsidR="00E06BA8" w:rsidRPr="00E06BA8" w:rsidRDefault="00E06BA8" w:rsidP="00B663CC">
      <w:pPr>
        <w:spacing w:line="280" w:lineRule="exact"/>
        <w:jc w:val="left"/>
      </w:pPr>
    </w:p>
    <w:p w14:paraId="01927B5E" w14:textId="77777777" w:rsidR="00626351" w:rsidRDefault="0097521F" w:rsidP="00B663CC">
      <w:pPr>
        <w:spacing w:line="280" w:lineRule="exact"/>
        <w:jc w:val="left"/>
      </w:pPr>
      <w:r>
        <w:rPr>
          <w:noProof/>
        </w:rPr>
        <mc:AlternateContent>
          <mc:Choice Requires="wps">
            <w:drawing>
              <wp:anchor distT="0" distB="0" distL="114300" distR="114300" simplePos="0" relativeHeight="251668480" behindDoc="0" locked="0" layoutInCell="1" allowOverlap="1" wp14:anchorId="2E68BE38" wp14:editId="035623BE">
                <wp:simplePos x="0" y="0"/>
                <wp:positionH relativeFrom="column">
                  <wp:posOffset>2774950</wp:posOffset>
                </wp:positionH>
                <wp:positionV relativeFrom="paragraph">
                  <wp:posOffset>5715</wp:posOffset>
                </wp:positionV>
                <wp:extent cx="387350" cy="406400"/>
                <wp:effectExtent l="19050" t="0" r="12700" b="31750"/>
                <wp:wrapNone/>
                <wp:docPr id="4" name="矢印: 下 4"/>
                <wp:cNvGraphicFramePr/>
                <a:graphic xmlns:a="http://schemas.openxmlformats.org/drawingml/2006/main">
                  <a:graphicData uri="http://schemas.microsoft.com/office/word/2010/wordprocessingShape">
                    <wps:wsp>
                      <wps:cNvSpPr/>
                      <wps:spPr>
                        <a:xfrm>
                          <a:off x="0" y="0"/>
                          <a:ext cx="387350" cy="4064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4C895A" id="矢印: 下 4" o:spid="_x0000_s1026" type="#_x0000_t67" style="position:absolute;left:0;text-align:left;margin-left:218.5pt;margin-top:.45pt;width:30.5pt;height:3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" adj="11306" fillcolor="#4472c4" strokecolor="#2f528f" strokeweight="1pt"/>
            </w:pict>
          </mc:Fallback>
        </mc:AlternateContent>
      </w:r>
    </w:p>
    <w:p w14:paraId="6B937BEB" w14:textId="77777777" w:rsidR="00DE2C71" w:rsidRDefault="00AF2FB7" w:rsidP="00AF2FB7">
      <w:pPr>
        <w:spacing w:line="280" w:lineRule="exact"/>
        <w:jc w:val="left"/>
      </w:pPr>
      <w:r>
        <w:rPr>
          <w:rFonts w:hint="eastAsia"/>
        </w:rPr>
        <w:t xml:space="preserve">　</w:t>
      </w:r>
    </w:p>
    <w:p w14:paraId="1405DE1C" w14:textId="77777777" w:rsidR="009B6CE8" w:rsidRDefault="007318FF" w:rsidP="005C30C2">
      <w:pPr>
        <w:spacing w:line="280" w:lineRule="exact"/>
        <w:jc w:val="left"/>
      </w:pPr>
      <w:r>
        <w:rPr>
          <w:noProof/>
        </w:rPr>
        <mc:AlternateContent>
          <mc:Choice Requires="wps">
            <w:drawing>
              <wp:anchor distT="0" distB="0" distL="114300" distR="114300" simplePos="0" relativeHeight="251672576" behindDoc="0" locked="0" layoutInCell="1" allowOverlap="1" wp14:anchorId="1AA5E8BF" wp14:editId="69DEAE1E">
                <wp:simplePos x="0" y="0"/>
                <wp:positionH relativeFrom="margin">
                  <wp:align>left</wp:align>
                </wp:positionH>
                <wp:positionV relativeFrom="paragraph">
                  <wp:posOffset>130810</wp:posOffset>
                </wp:positionV>
                <wp:extent cx="6214973" cy="711200"/>
                <wp:effectExtent l="0" t="0" r="14605" b="12700"/>
                <wp:wrapNone/>
                <wp:docPr id="9" name="正方形/長方形 9"/>
                <wp:cNvGraphicFramePr/>
                <a:graphic xmlns:a="http://schemas.openxmlformats.org/drawingml/2006/main">
                  <a:graphicData uri="http://schemas.microsoft.com/office/word/2010/wordprocessingShape">
                    <wps:wsp>
                      <wps:cNvSpPr/>
                      <wps:spPr>
                        <a:xfrm>
                          <a:off x="0" y="0"/>
                          <a:ext cx="6214973" cy="711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09978B" w14:textId="77777777" w:rsidR="00D45943" w:rsidRPr="005C30C2" w:rsidRDefault="007B0C01" w:rsidP="005C30C2">
                            <w:pPr>
                              <w:jc w:val="left"/>
                              <w:rPr>
                                <w:color w:val="000000" w:themeColor="text1"/>
                              </w:rPr>
                            </w:pPr>
                            <w:r>
                              <w:rPr>
                                <w:rFonts w:hint="eastAsia"/>
                                <w:color w:val="000000" w:themeColor="text1"/>
                              </w:rPr>
                              <w:t xml:space="preserve">　</w:t>
                            </w:r>
                            <w:r w:rsidR="00D45943">
                              <w:rPr>
                                <w:rFonts w:hint="eastAsia"/>
                                <w:color w:val="000000" w:themeColor="text1"/>
                              </w:rPr>
                              <w:t>生活</w:t>
                            </w:r>
                            <w:r w:rsidR="00795837">
                              <w:rPr>
                                <w:rFonts w:hint="eastAsia"/>
                                <w:color w:val="000000" w:themeColor="text1"/>
                              </w:rPr>
                              <w:t>に役立てる</w:t>
                            </w:r>
                            <w:r w:rsidR="00D45943">
                              <w:rPr>
                                <w:rFonts w:hint="eastAsia"/>
                                <w:color w:val="000000" w:themeColor="text1"/>
                              </w:rPr>
                              <w:t>ために、</w:t>
                            </w:r>
                            <w:r w:rsidR="00362733" w:rsidRPr="00FE6A42">
                              <w:rPr>
                                <w:rFonts w:hint="eastAsia"/>
                                <w:color w:val="000000" w:themeColor="text1"/>
                              </w:rPr>
                              <w:t>林業体験</w:t>
                            </w:r>
                            <w:r w:rsidR="00FE6A42" w:rsidRPr="00FE6A42">
                              <w:rPr>
                                <w:rFonts w:hint="eastAsia"/>
                                <w:color w:val="000000" w:themeColor="text1"/>
                              </w:rPr>
                              <w:t>から</w:t>
                            </w:r>
                            <w:r w:rsidR="00795837">
                              <w:rPr>
                                <w:rFonts w:hint="eastAsia"/>
                                <w:color w:val="000000" w:themeColor="text1"/>
                              </w:rPr>
                              <w:t>屋外炊事</w:t>
                            </w:r>
                            <w:r w:rsidR="00FE6A42">
                              <w:rPr>
                                <w:rFonts w:hint="eastAsia"/>
                                <w:color w:val="000000" w:themeColor="text1"/>
                              </w:rPr>
                              <w:t>への一連の</w:t>
                            </w:r>
                            <w:r w:rsidR="005B5192">
                              <w:rPr>
                                <w:rFonts w:hint="eastAsia"/>
                                <w:color w:val="000000" w:themeColor="text1"/>
                              </w:rPr>
                              <w:t>加工・調理する体験や仲間と協力する体験をし、</w:t>
                            </w:r>
                            <w:r w:rsidR="00D45943" w:rsidRPr="00795837">
                              <w:rPr>
                                <w:rFonts w:hint="eastAsia"/>
                                <w:color w:val="000000" w:themeColor="text1"/>
                              </w:rPr>
                              <w:t>積極的に課題を見出し、</w:t>
                            </w:r>
                            <w:r w:rsidR="005B5192">
                              <w:rPr>
                                <w:rFonts w:hint="eastAsia"/>
                                <w:color w:val="000000" w:themeColor="text1"/>
                              </w:rPr>
                              <w:t>主体的・実践的</w:t>
                            </w:r>
                            <w:r w:rsidR="00D45943">
                              <w:rPr>
                                <w:rFonts w:hint="eastAsia"/>
                                <w:color w:val="000000" w:themeColor="text1"/>
                              </w:rPr>
                              <w:t>な態度を身につけることができる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5E8BF" id="正方形/長方形 9" o:spid="_x0000_s1026" style="position:absolute;margin-left:0;margin-top:10.3pt;width:489.35pt;height:56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" fillcolor="white [3212]" strokecolor="black [3213]" strokeweight="1pt">
                <v:textbox>
                  <w:txbxContent>
                    <w:p w14:paraId="0B09978B" w14:textId="77777777" w:rsidR="00D45943" w:rsidRPr="005C30C2" w:rsidRDefault="007B0C01" w:rsidP="005C30C2">
                      <w:pPr>
                        <w:jc w:val="left"/>
                        <w:rPr>
                          <w:color w:val="000000" w:themeColor="text1"/>
                        </w:rPr>
                      </w:pPr>
                      <w:r>
                        <w:rPr>
                          <w:rFonts w:hint="eastAsia"/>
                          <w:color w:val="000000" w:themeColor="text1"/>
                        </w:rPr>
                        <w:t xml:space="preserve">　</w:t>
                      </w:r>
                      <w:r w:rsidR="00D45943">
                        <w:rPr>
                          <w:rFonts w:hint="eastAsia"/>
                          <w:color w:val="000000" w:themeColor="text1"/>
                        </w:rPr>
                        <w:t>生活</w:t>
                      </w:r>
                      <w:r w:rsidR="00795837">
                        <w:rPr>
                          <w:rFonts w:hint="eastAsia"/>
                          <w:color w:val="000000" w:themeColor="text1"/>
                        </w:rPr>
                        <w:t>に役立てる</w:t>
                      </w:r>
                      <w:r w:rsidR="00D45943">
                        <w:rPr>
                          <w:rFonts w:hint="eastAsia"/>
                          <w:color w:val="000000" w:themeColor="text1"/>
                        </w:rPr>
                        <w:t>ために、</w:t>
                      </w:r>
                      <w:r w:rsidR="00362733" w:rsidRPr="00FE6A42">
                        <w:rPr>
                          <w:rFonts w:hint="eastAsia"/>
                          <w:color w:val="000000" w:themeColor="text1"/>
                        </w:rPr>
                        <w:t>林業体験</w:t>
                      </w:r>
                      <w:r w:rsidR="00FE6A42" w:rsidRPr="00FE6A42">
                        <w:rPr>
                          <w:rFonts w:hint="eastAsia"/>
                          <w:color w:val="000000" w:themeColor="text1"/>
                        </w:rPr>
                        <w:t>から</w:t>
                      </w:r>
                      <w:r w:rsidR="00795837">
                        <w:rPr>
                          <w:rFonts w:hint="eastAsia"/>
                          <w:color w:val="000000" w:themeColor="text1"/>
                        </w:rPr>
                        <w:t>屋外炊事</w:t>
                      </w:r>
                      <w:r w:rsidR="00FE6A42">
                        <w:rPr>
                          <w:rFonts w:hint="eastAsia"/>
                          <w:color w:val="000000" w:themeColor="text1"/>
                        </w:rPr>
                        <w:t>への一連の</w:t>
                      </w:r>
                      <w:r w:rsidR="005B5192">
                        <w:rPr>
                          <w:rFonts w:hint="eastAsia"/>
                          <w:color w:val="000000" w:themeColor="text1"/>
                        </w:rPr>
                        <w:t>加工・調理する体験や仲間と協力する体験をし、</w:t>
                      </w:r>
                      <w:r w:rsidR="00D45943" w:rsidRPr="00795837">
                        <w:rPr>
                          <w:rFonts w:hint="eastAsia"/>
                          <w:color w:val="000000" w:themeColor="text1"/>
                        </w:rPr>
                        <w:t>積極的に課題を見出し、</w:t>
                      </w:r>
                      <w:r w:rsidR="005B5192">
                        <w:rPr>
                          <w:rFonts w:hint="eastAsia"/>
                          <w:color w:val="000000" w:themeColor="text1"/>
                        </w:rPr>
                        <w:t>主体的・実践的</w:t>
                      </w:r>
                      <w:r w:rsidR="00D45943">
                        <w:rPr>
                          <w:rFonts w:hint="eastAsia"/>
                          <w:color w:val="000000" w:themeColor="text1"/>
                        </w:rPr>
                        <w:t>な態度を身につけることができる</w:t>
                      </w:r>
                    </w:p>
                  </w:txbxContent>
                </v:textbox>
                <w10:wrap anchorx="margin"/>
              </v:rect>
            </w:pict>
          </mc:Fallback>
        </mc:AlternateContent>
      </w:r>
      <w:r w:rsidR="005C30C2">
        <w:t xml:space="preserve">　</w:t>
      </w:r>
    </w:p>
    <w:p w14:paraId="4026A13A" w14:textId="77777777" w:rsidR="005C30C2" w:rsidRDefault="005C30C2" w:rsidP="005C30C2">
      <w:pPr>
        <w:spacing w:line="280" w:lineRule="exact"/>
        <w:jc w:val="left"/>
      </w:pPr>
    </w:p>
    <w:p w14:paraId="25040BBC" w14:textId="77777777" w:rsidR="005C30C2" w:rsidRPr="005C30C2" w:rsidRDefault="005C30C2" w:rsidP="005C30C2">
      <w:pPr>
        <w:spacing w:line="280" w:lineRule="exact"/>
        <w:jc w:val="left"/>
      </w:pPr>
      <w:r>
        <w:rPr>
          <w:rFonts w:hint="eastAsia"/>
        </w:rPr>
        <w:t xml:space="preserve">　</w:t>
      </w:r>
    </w:p>
    <w:p w14:paraId="2742E0B9" w14:textId="77777777" w:rsidR="009B6CE8" w:rsidRDefault="009B6CE8" w:rsidP="009B6CE8">
      <w:pPr>
        <w:spacing w:line="280" w:lineRule="exact"/>
        <w:jc w:val="left"/>
      </w:pPr>
    </w:p>
    <w:p w14:paraId="4BB3E03D" w14:textId="77777777" w:rsidR="00DE2C71" w:rsidRDefault="00DE2C71" w:rsidP="009B6CE8">
      <w:pPr>
        <w:spacing w:line="280" w:lineRule="exact"/>
        <w:jc w:val="left"/>
      </w:pPr>
    </w:p>
    <w:p w14:paraId="4EAE657E" w14:textId="77777777" w:rsidR="00DE2C71" w:rsidRDefault="00DE2C71" w:rsidP="00AF2FB7">
      <w:pPr>
        <w:spacing w:line="280" w:lineRule="exact"/>
        <w:jc w:val="left"/>
      </w:pPr>
    </w:p>
    <w:tbl>
      <w:tblPr>
        <w:tblStyle w:val="a3"/>
        <w:tblpPr w:leftFromText="142" w:rightFromText="142" w:vertAnchor="text" w:tblpY="1"/>
        <w:tblOverlap w:val="never"/>
        <w:tblW w:w="5077" w:type="pct"/>
        <w:tblLook w:val="04A0" w:firstRow="1" w:lastRow="0" w:firstColumn="1" w:lastColumn="0" w:noHBand="0" w:noVBand="1"/>
      </w:tblPr>
      <w:tblGrid>
        <w:gridCol w:w="2122"/>
        <w:gridCol w:w="3403"/>
        <w:gridCol w:w="4251"/>
      </w:tblGrid>
      <w:tr w:rsidR="00FE6A42" w:rsidRPr="00FE6A42" w14:paraId="5B552D99" w14:textId="77777777" w:rsidTr="007318FF">
        <w:trPr>
          <w:cantSplit/>
          <w:trHeight w:val="416"/>
        </w:trPr>
        <w:tc>
          <w:tcPr>
            <w:tcW w:w="1085" w:type="pct"/>
            <w:shd w:val="clear" w:color="auto" w:fill="D9D9D9" w:themeFill="background1" w:themeFillShade="D9"/>
            <w:vAlign w:val="center"/>
          </w:tcPr>
          <w:p w14:paraId="13786ABE" w14:textId="77777777" w:rsidR="005B17DB" w:rsidRPr="00FE6A42" w:rsidRDefault="005B17DB" w:rsidP="007318FF">
            <w:pPr>
              <w:spacing w:line="240" w:lineRule="exact"/>
              <w:jc w:val="center"/>
              <w:rPr>
                <w:rFonts w:ascii="ＭＳ ゴシック" w:eastAsia="ＭＳ ゴシック" w:hAnsi="ＭＳ ゴシック"/>
                <w:b/>
                <w:color w:val="000000" w:themeColor="text1"/>
              </w:rPr>
            </w:pPr>
            <w:r w:rsidRPr="00FE6A42">
              <w:rPr>
                <w:rFonts w:ascii="ＭＳ ゴシック" w:eastAsia="ＭＳ ゴシック" w:hAnsi="ＭＳ ゴシック" w:hint="eastAsia"/>
                <w:b/>
                <w:color w:val="000000" w:themeColor="text1"/>
              </w:rPr>
              <w:t>育成する資質・能力</w:t>
            </w:r>
          </w:p>
        </w:tc>
        <w:tc>
          <w:tcPr>
            <w:tcW w:w="1740" w:type="pct"/>
            <w:shd w:val="clear" w:color="auto" w:fill="D9D9D9" w:themeFill="background1" w:themeFillShade="D9"/>
            <w:vAlign w:val="center"/>
          </w:tcPr>
          <w:p w14:paraId="0DA3B7F2" w14:textId="77777777" w:rsidR="005B17DB" w:rsidRPr="00FE6A42" w:rsidRDefault="005B17DB" w:rsidP="007318FF">
            <w:pPr>
              <w:spacing w:line="240" w:lineRule="exact"/>
              <w:jc w:val="center"/>
              <w:rPr>
                <w:rFonts w:ascii="ＭＳ ゴシック" w:eastAsia="ＭＳ ゴシック" w:hAnsi="ＭＳ ゴシック"/>
                <w:b/>
                <w:color w:val="000000" w:themeColor="text1"/>
              </w:rPr>
            </w:pPr>
            <w:r w:rsidRPr="00FE6A42">
              <w:rPr>
                <w:rFonts w:ascii="ＭＳ ゴシック" w:eastAsia="ＭＳ ゴシック" w:hAnsi="ＭＳ ゴシック" w:hint="eastAsia"/>
                <w:b/>
                <w:color w:val="000000" w:themeColor="text1"/>
              </w:rPr>
              <w:t>目標</w:t>
            </w:r>
          </w:p>
        </w:tc>
        <w:tc>
          <w:tcPr>
            <w:tcW w:w="2174" w:type="pct"/>
            <w:shd w:val="clear" w:color="auto" w:fill="D9D9D9" w:themeFill="background1" w:themeFillShade="D9"/>
            <w:vAlign w:val="center"/>
          </w:tcPr>
          <w:p w14:paraId="5CD465E0" w14:textId="77777777" w:rsidR="005B17DB" w:rsidRPr="00FE6A42" w:rsidRDefault="005B17DB" w:rsidP="007318FF">
            <w:pPr>
              <w:spacing w:line="240" w:lineRule="exact"/>
              <w:jc w:val="center"/>
              <w:rPr>
                <w:rFonts w:ascii="ＭＳ ゴシック" w:eastAsia="ＭＳ ゴシック" w:hAnsi="ＭＳ ゴシック"/>
                <w:b/>
                <w:color w:val="000000" w:themeColor="text1"/>
              </w:rPr>
            </w:pPr>
            <w:r w:rsidRPr="00FE6A42">
              <w:rPr>
                <w:rFonts w:ascii="ＭＳ ゴシック" w:eastAsia="ＭＳ ゴシック" w:hAnsi="ＭＳ ゴシック" w:hint="eastAsia"/>
                <w:b/>
                <w:color w:val="000000" w:themeColor="text1"/>
              </w:rPr>
              <w:t>評価規準</w:t>
            </w:r>
          </w:p>
        </w:tc>
      </w:tr>
      <w:tr w:rsidR="00FE6A42" w:rsidRPr="00FE6A42" w14:paraId="0488BE8B" w14:textId="77777777" w:rsidTr="007318FF">
        <w:trPr>
          <w:cantSplit/>
          <w:trHeight w:val="2119"/>
        </w:trPr>
        <w:tc>
          <w:tcPr>
            <w:tcW w:w="1085" w:type="pct"/>
          </w:tcPr>
          <w:p w14:paraId="6DC31DA5" w14:textId="77777777" w:rsidR="005B17DB" w:rsidRPr="00FE6A42" w:rsidRDefault="005B17DB" w:rsidP="007318FF">
            <w:pPr>
              <w:spacing w:line="240" w:lineRule="exact"/>
              <w:jc w:val="left"/>
              <w:rPr>
                <w:color w:val="000000" w:themeColor="text1"/>
              </w:rPr>
            </w:pPr>
            <w:r w:rsidRPr="00FE6A42">
              <w:rPr>
                <w:rFonts w:hint="eastAsia"/>
                <w:color w:val="000000" w:themeColor="text1"/>
              </w:rPr>
              <w:t>知識及び技能</w:t>
            </w:r>
          </w:p>
        </w:tc>
        <w:tc>
          <w:tcPr>
            <w:tcW w:w="1740" w:type="pct"/>
          </w:tcPr>
          <w:p w14:paraId="715545B0" w14:textId="77777777" w:rsidR="005B17DB" w:rsidRPr="00FE6A42" w:rsidRDefault="005B17DB" w:rsidP="007318FF">
            <w:pPr>
              <w:spacing w:line="240" w:lineRule="exact"/>
              <w:ind w:left="172" w:hangingChars="82" w:hanging="172"/>
              <w:jc w:val="left"/>
              <w:rPr>
                <w:color w:val="000000" w:themeColor="text1"/>
              </w:rPr>
            </w:pPr>
            <w:r w:rsidRPr="00FE6A42">
              <w:rPr>
                <w:rFonts w:hint="eastAsia"/>
                <w:color w:val="000000" w:themeColor="text1"/>
              </w:rPr>
              <w:t>・</w:t>
            </w:r>
            <w:r w:rsidR="0047587B" w:rsidRPr="00FE6A42">
              <w:rPr>
                <w:rFonts w:hint="eastAsia"/>
                <w:color w:val="000000" w:themeColor="text1"/>
              </w:rPr>
              <w:t>他者と協力し、作業</w:t>
            </w:r>
            <w:r w:rsidR="007318FF" w:rsidRPr="00FE6A42">
              <w:rPr>
                <w:rFonts w:hint="eastAsia"/>
                <w:color w:val="000000" w:themeColor="text1"/>
              </w:rPr>
              <w:t>に取り組む</w:t>
            </w:r>
            <w:r w:rsidR="0047587B" w:rsidRPr="00FE6A42">
              <w:rPr>
                <w:rFonts w:hint="eastAsia"/>
                <w:color w:val="000000" w:themeColor="text1"/>
              </w:rPr>
              <w:t>ことの大切さ</w:t>
            </w:r>
            <w:r w:rsidRPr="00FE6A42">
              <w:rPr>
                <w:rFonts w:hint="eastAsia"/>
                <w:color w:val="000000" w:themeColor="text1"/>
              </w:rPr>
              <w:t>を</w:t>
            </w:r>
            <w:r w:rsidR="0047587B" w:rsidRPr="00FE6A42">
              <w:rPr>
                <w:rFonts w:hint="eastAsia"/>
                <w:color w:val="000000" w:themeColor="text1"/>
              </w:rPr>
              <w:t>理解できるように</w:t>
            </w:r>
            <w:r w:rsidRPr="00FE6A42">
              <w:rPr>
                <w:rFonts w:hint="eastAsia"/>
                <w:color w:val="000000" w:themeColor="text1"/>
              </w:rPr>
              <w:t>する。</w:t>
            </w:r>
          </w:p>
          <w:p w14:paraId="6F5F6FCA" w14:textId="77777777" w:rsidR="00326577" w:rsidRPr="00FE6A42" w:rsidRDefault="00326577" w:rsidP="004A1D86">
            <w:pPr>
              <w:spacing w:line="240" w:lineRule="exact"/>
              <w:ind w:left="172" w:hangingChars="82" w:hanging="172"/>
              <w:jc w:val="left"/>
              <w:rPr>
                <w:color w:val="000000" w:themeColor="text1"/>
              </w:rPr>
            </w:pPr>
            <w:r w:rsidRPr="00FE6A42">
              <w:rPr>
                <w:rFonts w:hint="eastAsia"/>
                <w:color w:val="000000" w:themeColor="text1"/>
              </w:rPr>
              <w:t>・</w:t>
            </w:r>
            <w:r w:rsidR="004A1D86">
              <w:rPr>
                <w:rFonts w:hint="eastAsia"/>
                <w:color w:val="000000" w:themeColor="text1"/>
              </w:rPr>
              <w:t>薪作りや屋外炊事の</w:t>
            </w:r>
            <w:r w:rsidRPr="00FE6A42">
              <w:rPr>
                <w:rFonts w:hint="eastAsia"/>
                <w:color w:val="000000" w:themeColor="text1"/>
              </w:rPr>
              <w:t>仕方を知り、生活に</w:t>
            </w:r>
            <w:r w:rsidR="004A1D86">
              <w:rPr>
                <w:rFonts w:hint="eastAsia"/>
                <w:color w:val="000000" w:themeColor="text1"/>
              </w:rPr>
              <w:t>活用できる</w:t>
            </w:r>
            <w:r w:rsidRPr="00FE6A42">
              <w:rPr>
                <w:rFonts w:hint="eastAsia"/>
                <w:color w:val="000000" w:themeColor="text1"/>
              </w:rPr>
              <w:t>ようにする。</w:t>
            </w:r>
          </w:p>
        </w:tc>
        <w:tc>
          <w:tcPr>
            <w:tcW w:w="2174" w:type="pct"/>
          </w:tcPr>
          <w:p w14:paraId="3B508627" w14:textId="77777777" w:rsidR="005B17DB" w:rsidRPr="00FE6A42" w:rsidRDefault="005B17DB" w:rsidP="007318FF">
            <w:pPr>
              <w:spacing w:line="240" w:lineRule="exact"/>
              <w:ind w:leftChars="17" w:left="319" w:hangingChars="135" w:hanging="283"/>
              <w:jc w:val="left"/>
              <w:rPr>
                <w:color w:val="000000" w:themeColor="text1"/>
              </w:rPr>
            </w:pPr>
            <w:r w:rsidRPr="00FE6A42">
              <w:rPr>
                <w:rFonts w:hint="eastAsia"/>
                <w:color w:val="000000" w:themeColor="text1"/>
              </w:rPr>
              <w:t>・</w:t>
            </w:r>
            <w:r w:rsidR="0047587B" w:rsidRPr="00FE6A42">
              <w:rPr>
                <w:rFonts w:hint="eastAsia"/>
                <w:color w:val="000000" w:themeColor="text1"/>
              </w:rPr>
              <w:t>協力しながら作業</w:t>
            </w:r>
            <w:r w:rsidRPr="00FE6A42">
              <w:rPr>
                <w:rFonts w:hint="eastAsia"/>
                <w:color w:val="000000" w:themeColor="text1"/>
              </w:rPr>
              <w:t>することの</w:t>
            </w:r>
            <w:r w:rsidR="004A1D86">
              <w:rPr>
                <w:rFonts w:hint="eastAsia"/>
                <w:color w:val="000000" w:themeColor="text1"/>
              </w:rPr>
              <w:t>意味</w:t>
            </w:r>
            <w:r w:rsidRPr="00FE6A42">
              <w:rPr>
                <w:rFonts w:hint="eastAsia"/>
                <w:color w:val="000000" w:themeColor="text1"/>
              </w:rPr>
              <w:t>を理解できる。</w:t>
            </w:r>
          </w:p>
          <w:p w14:paraId="1B37640E" w14:textId="77777777" w:rsidR="0047587B" w:rsidRPr="00FE6A42" w:rsidRDefault="0047587B" w:rsidP="007318FF">
            <w:pPr>
              <w:spacing w:line="240" w:lineRule="exact"/>
              <w:jc w:val="left"/>
              <w:rPr>
                <w:color w:val="000000" w:themeColor="text1"/>
              </w:rPr>
            </w:pPr>
          </w:p>
          <w:p w14:paraId="3706376A" w14:textId="77777777" w:rsidR="005B17DB" w:rsidRPr="00FE6A42" w:rsidRDefault="005B17DB" w:rsidP="007318FF">
            <w:pPr>
              <w:spacing w:line="240" w:lineRule="exact"/>
              <w:ind w:left="176" w:hangingChars="84" w:hanging="176"/>
              <w:jc w:val="left"/>
              <w:rPr>
                <w:color w:val="000000" w:themeColor="text1"/>
              </w:rPr>
            </w:pPr>
            <w:r w:rsidRPr="00FE6A42">
              <w:rPr>
                <w:rFonts w:hint="eastAsia"/>
                <w:color w:val="000000" w:themeColor="text1"/>
              </w:rPr>
              <w:t>・</w:t>
            </w:r>
            <w:r w:rsidR="00E00A7D">
              <w:rPr>
                <w:rFonts w:hint="eastAsia"/>
                <w:color w:val="000000" w:themeColor="text1"/>
              </w:rPr>
              <w:t>薪作り</w:t>
            </w:r>
            <w:r w:rsidR="00326577" w:rsidRPr="00FE6A42">
              <w:rPr>
                <w:rFonts w:hint="eastAsia"/>
                <w:color w:val="000000" w:themeColor="text1"/>
              </w:rPr>
              <w:t>について知り、</w:t>
            </w:r>
            <w:r w:rsidR="0047587B" w:rsidRPr="00FE6A42">
              <w:rPr>
                <w:rFonts w:hint="eastAsia"/>
                <w:color w:val="000000" w:themeColor="text1"/>
              </w:rPr>
              <w:t>食</w:t>
            </w:r>
            <w:r w:rsidR="00326577" w:rsidRPr="00FE6A42">
              <w:rPr>
                <w:rFonts w:hint="eastAsia"/>
                <w:color w:val="000000" w:themeColor="text1"/>
              </w:rPr>
              <w:t>材の調理の仕方に</w:t>
            </w:r>
            <w:r w:rsidRPr="00FE6A42">
              <w:rPr>
                <w:rFonts w:hint="eastAsia"/>
                <w:color w:val="000000" w:themeColor="text1"/>
              </w:rPr>
              <w:t>必要な知識及び技能を身に付けることができる。</w:t>
            </w:r>
          </w:p>
        </w:tc>
      </w:tr>
      <w:tr w:rsidR="00FE6A42" w:rsidRPr="00FE6A42" w14:paraId="7D1C8752" w14:textId="77777777" w:rsidTr="00D23FFA">
        <w:trPr>
          <w:cantSplit/>
          <w:trHeight w:val="1550"/>
        </w:trPr>
        <w:tc>
          <w:tcPr>
            <w:tcW w:w="1085" w:type="pct"/>
          </w:tcPr>
          <w:p w14:paraId="0D029698" w14:textId="77777777" w:rsidR="005B17DB" w:rsidRPr="00FE6A42" w:rsidRDefault="005B17DB" w:rsidP="007318FF">
            <w:pPr>
              <w:spacing w:line="240" w:lineRule="exact"/>
              <w:jc w:val="left"/>
              <w:rPr>
                <w:color w:val="000000" w:themeColor="text1"/>
              </w:rPr>
            </w:pPr>
            <w:r w:rsidRPr="00FE6A42">
              <w:rPr>
                <w:rFonts w:hint="eastAsia"/>
                <w:color w:val="000000" w:themeColor="text1"/>
              </w:rPr>
              <w:lastRenderedPageBreak/>
              <w:t>思考力・判断力・表現力等</w:t>
            </w:r>
          </w:p>
        </w:tc>
        <w:tc>
          <w:tcPr>
            <w:tcW w:w="1740" w:type="pct"/>
          </w:tcPr>
          <w:p w14:paraId="3757EC42" w14:textId="77777777" w:rsidR="005B17DB" w:rsidRPr="00FE6A42" w:rsidRDefault="005B17DB" w:rsidP="007318FF">
            <w:pPr>
              <w:spacing w:line="240" w:lineRule="exact"/>
              <w:ind w:left="172" w:hangingChars="82" w:hanging="172"/>
              <w:jc w:val="left"/>
              <w:rPr>
                <w:color w:val="000000" w:themeColor="text1"/>
              </w:rPr>
            </w:pPr>
            <w:r w:rsidRPr="00FE6A42">
              <w:rPr>
                <w:rFonts w:hint="eastAsia"/>
                <w:color w:val="000000" w:themeColor="text1"/>
              </w:rPr>
              <w:t>・自ら問題解決とその過程を振り</w:t>
            </w:r>
            <w:r w:rsidR="00B663CC" w:rsidRPr="00FE6A42">
              <w:rPr>
                <w:rFonts w:hint="eastAsia"/>
                <w:color w:val="000000" w:themeColor="text1"/>
              </w:rPr>
              <w:t xml:space="preserve">　</w:t>
            </w:r>
            <w:r w:rsidRPr="00FE6A42">
              <w:rPr>
                <w:rFonts w:hint="eastAsia"/>
                <w:color w:val="000000" w:themeColor="text1"/>
              </w:rPr>
              <w:t>返り、課題を発見し</w:t>
            </w:r>
            <w:r w:rsidR="006664CD" w:rsidRPr="00FE6A42">
              <w:rPr>
                <w:rFonts w:hint="eastAsia"/>
                <w:color w:val="000000" w:themeColor="text1"/>
              </w:rPr>
              <w:t>、</w:t>
            </w:r>
            <w:r w:rsidRPr="00FE6A42">
              <w:rPr>
                <w:rFonts w:hint="eastAsia"/>
                <w:color w:val="000000" w:themeColor="text1"/>
              </w:rPr>
              <w:t>課題を解</w:t>
            </w:r>
            <w:r w:rsidR="00B663CC" w:rsidRPr="00FE6A42">
              <w:rPr>
                <w:rFonts w:hint="eastAsia"/>
                <w:color w:val="000000" w:themeColor="text1"/>
              </w:rPr>
              <w:t xml:space="preserve">　</w:t>
            </w:r>
            <w:r w:rsidRPr="00FE6A42">
              <w:rPr>
                <w:rFonts w:hint="eastAsia"/>
                <w:color w:val="000000" w:themeColor="text1"/>
              </w:rPr>
              <w:t>決する。</w:t>
            </w:r>
          </w:p>
          <w:p w14:paraId="430F6BCE" w14:textId="77777777" w:rsidR="00326577" w:rsidRPr="00FE6A42" w:rsidRDefault="00326577" w:rsidP="007318FF">
            <w:pPr>
              <w:spacing w:line="240" w:lineRule="exact"/>
              <w:ind w:leftChars="14" w:left="172" w:hangingChars="68" w:hanging="143"/>
              <w:jc w:val="left"/>
              <w:rPr>
                <w:color w:val="000000" w:themeColor="text1"/>
              </w:rPr>
            </w:pPr>
            <w:r w:rsidRPr="00FE6A42">
              <w:rPr>
                <w:rFonts w:hint="eastAsia"/>
                <w:color w:val="000000" w:themeColor="text1"/>
              </w:rPr>
              <w:t>・</w:t>
            </w:r>
            <w:r w:rsidR="00127721">
              <w:rPr>
                <w:rFonts w:hint="eastAsia"/>
                <w:color w:val="000000" w:themeColor="text1"/>
              </w:rPr>
              <w:t>利用</w:t>
            </w:r>
            <w:r w:rsidR="007B0596" w:rsidRPr="00FE6A42">
              <w:rPr>
                <w:rFonts w:hint="eastAsia"/>
                <w:color w:val="000000" w:themeColor="text1"/>
              </w:rPr>
              <w:t>に合わせた</w:t>
            </w:r>
            <w:r w:rsidR="00127721">
              <w:rPr>
                <w:rFonts w:hint="eastAsia"/>
                <w:color w:val="000000" w:themeColor="text1"/>
              </w:rPr>
              <w:t>薪作り</w:t>
            </w:r>
            <w:r w:rsidR="007B0596" w:rsidRPr="00FE6A42">
              <w:rPr>
                <w:rFonts w:hint="eastAsia"/>
                <w:color w:val="000000" w:themeColor="text1"/>
              </w:rPr>
              <w:t>をした</w:t>
            </w:r>
            <w:r w:rsidR="00B663CC" w:rsidRPr="00FE6A42">
              <w:rPr>
                <w:rFonts w:hint="eastAsia"/>
                <w:color w:val="000000" w:themeColor="text1"/>
              </w:rPr>
              <w:t>り、調理</w:t>
            </w:r>
            <w:r w:rsidR="007B0596" w:rsidRPr="00FE6A42">
              <w:rPr>
                <w:rFonts w:hint="eastAsia"/>
                <w:color w:val="000000" w:themeColor="text1"/>
              </w:rPr>
              <w:t>をしたり</w:t>
            </w:r>
            <w:r w:rsidR="00B663CC" w:rsidRPr="00FE6A42">
              <w:rPr>
                <w:rFonts w:hint="eastAsia"/>
                <w:color w:val="000000" w:themeColor="text1"/>
              </w:rPr>
              <w:t>できるようにする。</w:t>
            </w:r>
          </w:p>
        </w:tc>
        <w:tc>
          <w:tcPr>
            <w:tcW w:w="2174" w:type="pct"/>
          </w:tcPr>
          <w:p w14:paraId="41A790C8" w14:textId="77777777" w:rsidR="005B17DB" w:rsidRDefault="005B17DB" w:rsidP="007318FF">
            <w:pPr>
              <w:spacing w:line="240" w:lineRule="exact"/>
              <w:ind w:left="176" w:hangingChars="84" w:hanging="176"/>
              <w:jc w:val="left"/>
              <w:rPr>
                <w:color w:val="000000" w:themeColor="text1"/>
              </w:rPr>
            </w:pPr>
            <w:r w:rsidRPr="00FE6A42">
              <w:rPr>
                <w:rFonts w:hint="eastAsia"/>
                <w:color w:val="000000" w:themeColor="text1"/>
              </w:rPr>
              <w:t>・体験活動の様子について評価し</w:t>
            </w:r>
            <w:r w:rsidR="006664CD" w:rsidRPr="00FE6A42">
              <w:rPr>
                <w:rFonts w:hint="eastAsia"/>
                <w:color w:val="000000" w:themeColor="text1"/>
              </w:rPr>
              <w:t>、</w:t>
            </w:r>
            <w:r w:rsidRPr="00FE6A42">
              <w:rPr>
                <w:rFonts w:hint="eastAsia"/>
                <w:color w:val="000000" w:themeColor="text1"/>
              </w:rPr>
              <w:t>改善及び修正について考えることができる。</w:t>
            </w:r>
          </w:p>
          <w:p w14:paraId="546A256B" w14:textId="77777777" w:rsidR="00D23FFA" w:rsidRPr="00FE6A42" w:rsidRDefault="00D23FFA" w:rsidP="007318FF">
            <w:pPr>
              <w:spacing w:line="240" w:lineRule="exact"/>
              <w:ind w:left="176" w:hangingChars="84" w:hanging="176"/>
              <w:jc w:val="left"/>
              <w:rPr>
                <w:color w:val="000000" w:themeColor="text1"/>
              </w:rPr>
            </w:pPr>
          </w:p>
          <w:p w14:paraId="072A4EC5" w14:textId="77777777" w:rsidR="00B663CC" w:rsidRPr="00FE6A42" w:rsidRDefault="00B663CC" w:rsidP="007318FF">
            <w:pPr>
              <w:spacing w:line="240" w:lineRule="exact"/>
              <w:ind w:left="176" w:hangingChars="84" w:hanging="176"/>
              <w:jc w:val="left"/>
              <w:rPr>
                <w:color w:val="000000" w:themeColor="text1"/>
              </w:rPr>
            </w:pPr>
            <w:r w:rsidRPr="00FE6A42">
              <w:rPr>
                <w:rFonts w:hint="eastAsia"/>
                <w:color w:val="000000" w:themeColor="text1"/>
              </w:rPr>
              <w:t>・</w:t>
            </w:r>
            <w:r w:rsidR="00B15951">
              <w:rPr>
                <w:rFonts w:hint="eastAsia"/>
                <w:color w:val="000000" w:themeColor="text1"/>
              </w:rPr>
              <w:t>薪作りや調理</w:t>
            </w:r>
            <w:r w:rsidR="0047587B" w:rsidRPr="00FE6A42">
              <w:rPr>
                <w:rFonts w:hint="eastAsia"/>
                <w:color w:val="000000" w:themeColor="text1"/>
              </w:rPr>
              <w:t>の</w:t>
            </w:r>
            <w:r w:rsidRPr="00FE6A42">
              <w:rPr>
                <w:rFonts w:hint="eastAsia"/>
                <w:color w:val="000000" w:themeColor="text1"/>
              </w:rPr>
              <w:t>順序</w:t>
            </w:r>
            <w:r w:rsidR="0047587B" w:rsidRPr="00FE6A42">
              <w:rPr>
                <w:rFonts w:hint="eastAsia"/>
                <w:color w:val="000000" w:themeColor="text1"/>
              </w:rPr>
              <w:t>を考え、</w:t>
            </w:r>
            <w:r w:rsidR="007318FF" w:rsidRPr="00FE6A42">
              <w:rPr>
                <w:rFonts w:hint="eastAsia"/>
                <w:color w:val="000000" w:themeColor="text1"/>
              </w:rPr>
              <w:t>活動</w:t>
            </w:r>
            <w:r w:rsidRPr="00FE6A42">
              <w:rPr>
                <w:rFonts w:hint="eastAsia"/>
                <w:color w:val="000000" w:themeColor="text1"/>
              </w:rPr>
              <w:t>をできるようにすることができる。</w:t>
            </w:r>
          </w:p>
        </w:tc>
      </w:tr>
      <w:tr w:rsidR="00FE6A42" w:rsidRPr="00FE6A42" w14:paraId="1079DB08" w14:textId="77777777" w:rsidTr="007318FF">
        <w:trPr>
          <w:cantSplit/>
          <w:trHeight w:val="1129"/>
        </w:trPr>
        <w:tc>
          <w:tcPr>
            <w:tcW w:w="1085" w:type="pct"/>
          </w:tcPr>
          <w:p w14:paraId="4A8057FD" w14:textId="77777777" w:rsidR="005B17DB" w:rsidRPr="00FE6A42" w:rsidRDefault="005B17DB" w:rsidP="007318FF">
            <w:pPr>
              <w:spacing w:line="240" w:lineRule="exact"/>
              <w:jc w:val="left"/>
              <w:rPr>
                <w:color w:val="000000" w:themeColor="text1"/>
              </w:rPr>
            </w:pPr>
            <w:r w:rsidRPr="00FE6A42">
              <w:rPr>
                <w:rFonts w:hint="eastAsia"/>
                <w:color w:val="000000" w:themeColor="text1"/>
              </w:rPr>
              <w:t>学びに向かう力・</w:t>
            </w:r>
          </w:p>
          <w:p w14:paraId="38BC60D9" w14:textId="77777777" w:rsidR="005B17DB" w:rsidRPr="00FE6A42" w:rsidRDefault="005B17DB" w:rsidP="007318FF">
            <w:pPr>
              <w:spacing w:line="240" w:lineRule="exact"/>
              <w:jc w:val="left"/>
              <w:rPr>
                <w:color w:val="000000" w:themeColor="text1"/>
              </w:rPr>
            </w:pPr>
            <w:r w:rsidRPr="00FE6A42">
              <w:rPr>
                <w:rFonts w:hint="eastAsia"/>
                <w:color w:val="000000" w:themeColor="text1"/>
              </w:rPr>
              <w:t>人間性等</w:t>
            </w:r>
          </w:p>
        </w:tc>
        <w:tc>
          <w:tcPr>
            <w:tcW w:w="1740" w:type="pct"/>
          </w:tcPr>
          <w:p w14:paraId="2DDC39CD" w14:textId="77777777" w:rsidR="0047587B" w:rsidRPr="00FE6A42" w:rsidRDefault="00B663CC" w:rsidP="007318FF">
            <w:pPr>
              <w:spacing w:line="240" w:lineRule="exact"/>
              <w:ind w:left="172" w:hangingChars="82" w:hanging="172"/>
              <w:jc w:val="left"/>
              <w:rPr>
                <w:color w:val="000000" w:themeColor="text1"/>
              </w:rPr>
            </w:pPr>
            <w:r w:rsidRPr="00FE6A42">
              <w:rPr>
                <w:rFonts w:hint="eastAsia"/>
                <w:color w:val="000000" w:themeColor="text1"/>
              </w:rPr>
              <w:t>・</w:t>
            </w:r>
            <w:r w:rsidR="009B577C">
              <w:rPr>
                <w:rFonts w:hint="eastAsia"/>
                <w:color w:val="000000" w:themeColor="text1"/>
              </w:rPr>
              <w:t>薪作り</w:t>
            </w:r>
            <w:r w:rsidR="00032214">
              <w:rPr>
                <w:rFonts w:hint="eastAsia"/>
                <w:color w:val="000000" w:themeColor="text1"/>
              </w:rPr>
              <w:t>から</w:t>
            </w:r>
            <w:r w:rsidR="0047587B" w:rsidRPr="00FE6A42">
              <w:rPr>
                <w:rFonts w:hint="eastAsia"/>
                <w:color w:val="000000" w:themeColor="text1"/>
              </w:rPr>
              <w:t>屋外</w:t>
            </w:r>
            <w:r w:rsidRPr="00FE6A42">
              <w:rPr>
                <w:rFonts w:hint="eastAsia"/>
                <w:color w:val="000000" w:themeColor="text1"/>
              </w:rPr>
              <w:t>炊事</w:t>
            </w:r>
            <w:r w:rsidR="009B577C">
              <w:rPr>
                <w:rFonts w:hint="eastAsia"/>
                <w:color w:val="000000" w:themeColor="text1"/>
              </w:rPr>
              <w:t>の一連の</w:t>
            </w:r>
            <w:r w:rsidR="00032214">
              <w:rPr>
                <w:rFonts w:hint="eastAsia"/>
                <w:color w:val="000000" w:themeColor="text1"/>
              </w:rPr>
              <w:t>体験活動</w:t>
            </w:r>
            <w:r w:rsidR="00E83870">
              <w:rPr>
                <w:rFonts w:hint="eastAsia"/>
                <w:color w:val="000000" w:themeColor="text1"/>
              </w:rPr>
              <w:t>を通じて、生活に生かす</w:t>
            </w:r>
            <w:r w:rsidR="00EF0112">
              <w:rPr>
                <w:rFonts w:hint="eastAsia"/>
                <w:color w:val="000000" w:themeColor="text1"/>
              </w:rPr>
              <w:t>技術を主体</w:t>
            </w:r>
            <w:r w:rsidR="00E83870">
              <w:rPr>
                <w:rFonts w:hint="eastAsia"/>
                <w:color w:val="000000" w:themeColor="text1"/>
              </w:rPr>
              <w:t>的</w:t>
            </w:r>
            <w:r w:rsidR="00CD62F1">
              <w:rPr>
                <w:rFonts w:hint="eastAsia"/>
                <w:color w:val="000000" w:themeColor="text1"/>
              </w:rPr>
              <w:t>に</w:t>
            </w:r>
            <w:r w:rsidR="0047587B" w:rsidRPr="00FE6A42">
              <w:rPr>
                <w:rFonts w:hint="eastAsia"/>
                <w:color w:val="000000" w:themeColor="text1"/>
              </w:rPr>
              <w:t>身に付けようとする態度を養う。</w:t>
            </w:r>
          </w:p>
        </w:tc>
        <w:tc>
          <w:tcPr>
            <w:tcW w:w="2174" w:type="pct"/>
          </w:tcPr>
          <w:p w14:paraId="74A2468F" w14:textId="77777777" w:rsidR="00B663CC" w:rsidRPr="00FE6A42" w:rsidRDefault="00B663CC" w:rsidP="007318FF">
            <w:pPr>
              <w:spacing w:line="240" w:lineRule="exact"/>
              <w:ind w:left="176" w:hangingChars="84" w:hanging="176"/>
              <w:jc w:val="left"/>
              <w:rPr>
                <w:color w:val="000000" w:themeColor="text1"/>
              </w:rPr>
            </w:pPr>
            <w:r w:rsidRPr="00FE6A42">
              <w:rPr>
                <w:rFonts w:hint="eastAsia"/>
                <w:color w:val="000000" w:themeColor="text1"/>
              </w:rPr>
              <w:t>・仲間と協力しながら活動し、</w:t>
            </w:r>
            <w:r w:rsidR="00B56379" w:rsidRPr="00FE6A42">
              <w:rPr>
                <w:rFonts w:hint="eastAsia"/>
                <w:color w:val="000000" w:themeColor="text1"/>
              </w:rPr>
              <w:t>課題の解決に主体的に取り組んだり、振り返ったりすることができる。</w:t>
            </w:r>
          </w:p>
        </w:tc>
      </w:tr>
    </w:tbl>
    <w:p w14:paraId="2DD477C8" w14:textId="77777777" w:rsidR="005B17DB" w:rsidRDefault="00BE504A" w:rsidP="00626351">
      <w:pPr>
        <w:jc w:val="left"/>
      </w:pPr>
      <w:r>
        <w:rPr>
          <w:rFonts w:hint="eastAsia"/>
        </w:rPr>
        <w:t>３　単元構想</w:t>
      </w:r>
    </w:p>
    <w:p w14:paraId="4B03FE22" w14:textId="77777777" w:rsidR="005B17DB" w:rsidRDefault="00BE504A" w:rsidP="00626351">
      <w:pPr>
        <w:jc w:val="left"/>
      </w:pPr>
      <w:r>
        <w:rPr>
          <w:rFonts w:hint="eastAsia"/>
        </w:rPr>
        <w:t>（１）集団宿泊活動として学習することのよさ</w:t>
      </w:r>
    </w:p>
    <w:p w14:paraId="675D7D83" w14:textId="4C46708C" w:rsidR="00876FEF" w:rsidRDefault="00B56379" w:rsidP="00A81CC3">
      <w:pPr>
        <w:ind w:left="424" w:hangingChars="202" w:hanging="424"/>
        <w:jc w:val="left"/>
      </w:pPr>
      <w:r>
        <w:rPr>
          <w:rFonts w:hint="eastAsia"/>
        </w:rPr>
        <w:t xml:space="preserve">　</w:t>
      </w:r>
      <w:r w:rsidR="00D62089">
        <w:rPr>
          <w:rFonts w:hint="eastAsia"/>
        </w:rPr>
        <w:t xml:space="preserve">　</w:t>
      </w:r>
      <w:r>
        <w:rPr>
          <w:rFonts w:hint="eastAsia"/>
        </w:rPr>
        <w:t xml:space="preserve">　</w:t>
      </w:r>
      <w:r w:rsidR="00D62089">
        <w:rPr>
          <w:rFonts w:hint="eastAsia"/>
        </w:rPr>
        <w:t>森の</w:t>
      </w:r>
      <w:r>
        <w:rPr>
          <w:rFonts w:hint="eastAsia"/>
        </w:rPr>
        <w:t>様子</w:t>
      </w:r>
      <w:r w:rsidR="00C14785">
        <w:rPr>
          <w:rFonts w:hint="eastAsia"/>
        </w:rPr>
        <w:t>や伐採された木の</w:t>
      </w:r>
      <w:r w:rsidR="001D692F">
        <w:rPr>
          <w:rFonts w:hint="eastAsia"/>
        </w:rPr>
        <w:t>皮を</w:t>
      </w:r>
      <w:r w:rsidR="00D62089">
        <w:rPr>
          <w:rFonts w:hint="eastAsia"/>
        </w:rPr>
        <w:t>剥がせる活動</w:t>
      </w:r>
      <w:r w:rsidR="001D692F">
        <w:rPr>
          <w:rFonts w:hint="eastAsia"/>
        </w:rPr>
        <w:t>を</w:t>
      </w:r>
      <w:r w:rsidR="00D62089">
        <w:rPr>
          <w:rFonts w:hint="eastAsia"/>
        </w:rPr>
        <w:t>体験</w:t>
      </w:r>
      <w:r w:rsidR="001D692F" w:rsidRPr="00795837">
        <w:rPr>
          <w:rFonts w:hint="eastAsia"/>
        </w:rPr>
        <w:t>し、</w:t>
      </w:r>
      <w:r w:rsidR="001D692F">
        <w:rPr>
          <w:rFonts w:hint="eastAsia"/>
        </w:rPr>
        <w:t>自分たちで薪</w:t>
      </w:r>
      <w:r w:rsidR="00D62089">
        <w:rPr>
          <w:rFonts w:hint="eastAsia"/>
        </w:rPr>
        <w:t>作り</w:t>
      </w:r>
      <w:r w:rsidR="00795837">
        <w:rPr>
          <w:rFonts w:hint="eastAsia"/>
        </w:rPr>
        <w:t>、その薪を使った</w:t>
      </w:r>
      <w:r w:rsidRPr="00B56379">
        <w:rPr>
          <w:rFonts w:hint="eastAsia"/>
        </w:rPr>
        <w:t>調</w:t>
      </w:r>
      <w:r w:rsidR="00D62089">
        <w:rPr>
          <w:rFonts w:hint="eastAsia"/>
        </w:rPr>
        <w:t xml:space="preserve">　</w:t>
      </w:r>
      <w:r w:rsidRPr="00B56379">
        <w:rPr>
          <w:rFonts w:hint="eastAsia"/>
        </w:rPr>
        <w:t>理</w:t>
      </w:r>
      <w:r w:rsidR="00795837">
        <w:rPr>
          <w:rFonts w:hint="eastAsia"/>
        </w:rPr>
        <w:t>を協力しながら行うという一連の流れ</w:t>
      </w:r>
      <w:r w:rsidRPr="00B56379">
        <w:rPr>
          <w:rFonts w:hint="eastAsia"/>
        </w:rPr>
        <w:t>を</w:t>
      </w:r>
      <w:r w:rsidR="001D692F">
        <w:rPr>
          <w:rFonts w:hint="eastAsia"/>
        </w:rPr>
        <w:t>宿泊活動という</w:t>
      </w:r>
      <w:r w:rsidRPr="00B56379">
        <w:rPr>
          <w:rFonts w:hint="eastAsia"/>
        </w:rPr>
        <w:t>時間的余裕がある中で</w:t>
      </w:r>
      <w:r w:rsidR="001D692F">
        <w:rPr>
          <w:rFonts w:hint="eastAsia"/>
        </w:rPr>
        <w:t>行うことにより、</w:t>
      </w:r>
      <w:r w:rsidR="00795837">
        <w:rPr>
          <w:rFonts w:hint="eastAsia"/>
        </w:rPr>
        <w:t>実生活に役立つような</w:t>
      </w:r>
      <w:r w:rsidR="001D692F">
        <w:rPr>
          <w:rFonts w:hint="eastAsia"/>
        </w:rPr>
        <w:t>実感を伴った体験とすることができる。</w:t>
      </w:r>
      <w:r w:rsidR="00974EC8">
        <w:rPr>
          <w:rFonts w:hint="eastAsia"/>
        </w:rPr>
        <w:t>体験を通して、</w:t>
      </w:r>
      <w:r w:rsidR="00C14785">
        <w:rPr>
          <w:rFonts w:hint="eastAsia"/>
        </w:rPr>
        <w:t>木材に関心を持ったり、</w:t>
      </w:r>
      <w:r w:rsidR="00D62089">
        <w:rPr>
          <w:rFonts w:hint="eastAsia"/>
        </w:rPr>
        <w:t>生活</w:t>
      </w:r>
      <w:r w:rsidR="00C14785">
        <w:rPr>
          <w:rFonts w:hint="eastAsia"/>
        </w:rPr>
        <w:t>に</w:t>
      </w:r>
      <w:r w:rsidR="00D62089">
        <w:rPr>
          <w:rFonts w:hint="eastAsia"/>
        </w:rPr>
        <w:t>必要な</w:t>
      </w:r>
      <w:r w:rsidR="00C14785">
        <w:rPr>
          <w:rFonts w:hint="eastAsia"/>
        </w:rPr>
        <w:t>調理</w:t>
      </w:r>
      <w:r w:rsidR="00D62089">
        <w:rPr>
          <w:rFonts w:hint="eastAsia"/>
        </w:rPr>
        <w:t>を</w:t>
      </w:r>
      <w:r w:rsidR="00795837">
        <w:rPr>
          <w:rFonts w:hint="eastAsia"/>
        </w:rPr>
        <w:t>したり</w:t>
      </w:r>
      <w:r w:rsidR="00C14785">
        <w:rPr>
          <w:rFonts w:hint="eastAsia"/>
        </w:rPr>
        <w:t>することで、</w:t>
      </w:r>
      <w:r>
        <w:rPr>
          <w:rFonts w:hint="eastAsia"/>
        </w:rPr>
        <w:t>社会参加に向け</w:t>
      </w:r>
      <w:r w:rsidR="00C14785">
        <w:rPr>
          <w:rFonts w:hint="eastAsia"/>
        </w:rPr>
        <w:t>た実践的態度を育成することを目的としている。そこで、</w:t>
      </w:r>
      <w:r w:rsidR="00876FEF">
        <w:rPr>
          <w:rFonts w:hint="eastAsia"/>
        </w:rPr>
        <w:t>活動の進め方の理解するために</w:t>
      </w:r>
      <w:r w:rsidR="006664CD">
        <w:rPr>
          <w:rFonts w:hint="eastAsia"/>
        </w:rPr>
        <w:t>、</w:t>
      </w:r>
      <w:r w:rsidR="00C14785">
        <w:rPr>
          <w:rFonts w:hint="eastAsia"/>
        </w:rPr>
        <w:t>げんきプラザの出前授業を活用し、</w:t>
      </w:r>
      <w:r w:rsidR="00876FEF">
        <w:rPr>
          <w:rFonts w:hint="eastAsia"/>
        </w:rPr>
        <w:t>自信をもって当日を迎えられる</w:t>
      </w:r>
      <w:r w:rsidR="00C14785">
        <w:rPr>
          <w:rFonts w:hint="eastAsia"/>
        </w:rPr>
        <w:t>ようにする</w:t>
      </w:r>
      <w:r w:rsidR="00876FEF">
        <w:rPr>
          <w:rFonts w:hint="eastAsia"/>
        </w:rPr>
        <w:t>。</w:t>
      </w:r>
    </w:p>
    <w:p w14:paraId="08A4F5D1" w14:textId="77777777" w:rsidR="005B17DB" w:rsidRPr="00EA6B3E" w:rsidRDefault="00876FEF" w:rsidP="00626351">
      <w:pPr>
        <w:jc w:val="left"/>
      </w:pPr>
      <w:r>
        <w:rPr>
          <w:rFonts w:hint="eastAsia"/>
        </w:rPr>
        <w:t xml:space="preserve">　</w:t>
      </w:r>
      <w:r w:rsidR="00EA6B3E">
        <w:rPr>
          <w:rFonts w:hint="eastAsia"/>
        </w:rPr>
        <w:t>（２）単元計画</w:t>
      </w:r>
    </w:p>
    <w:tbl>
      <w:tblPr>
        <w:tblStyle w:val="a3"/>
        <w:tblW w:w="0" w:type="auto"/>
        <w:tblLook w:val="04A0" w:firstRow="1" w:lastRow="0" w:firstColumn="1" w:lastColumn="0" w:noHBand="0" w:noVBand="1"/>
      </w:tblPr>
      <w:tblGrid>
        <w:gridCol w:w="2972"/>
        <w:gridCol w:w="4820"/>
        <w:gridCol w:w="708"/>
        <w:gridCol w:w="1128"/>
      </w:tblGrid>
      <w:tr w:rsidR="00EA6B3E" w14:paraId="4334D923" w14:textId="77777777" w:rsidTr="007318FF">
        <w:trPr>
          <w:trHeight w:val="391"/>
        </w:trPr>
        <w:tc>
          <w:tcPr>
            <w:tcW w:w="2972" w:type="dxa"/>
            <w:shd w:val="clear" w:color="auto" w:fill="D9D9D9" w:themeFill="background1" w:themeFillShade="D9"/>
            <w:vAlign w:val="center"/>
          </w:tcPr>
          <w:p w14:paraId="3B7703A1" w14:textId="77777777" w:rsidR="00EA6B3E" w:rsidRPr="007318FF" w:rsidRDefault="00EA6B3E" w:rsidP="007318FF">
            <w:pPr>
              <w:spacing w:line="240" w:lineRule="exact"/>
              <w:jc w:val="center"/>
              <w:rPr>
                <w:rFonts w:ascii="ＭＳ ゴシック" w:eastAsia="ＭＳ ゴシック" w:hAnsi="ＭＳ ゴシック"/>
                <w:b/>
              </w:rPr>
            </w:pPr>
            <w:r w:rsidRPr="007318FF">
              <w:rPr>
                <w:rFonts w:ascii="ＭＳ ゴシック" w:eastAsia="ＭＳ ゴシック" w:hAnsi="ＭＳ ゴシック" w:hint="eastAsia"/>
                <w:b/>
              </w:rPr>
              <w:t>学習過程</w:t>
            </w:r>
          </w:p>
        </w:tc>
        <w:tc>
          <w:tcPr>
            <w:tcW w:w="4820" w:type="dxa"/>
            <w:shd w:val="clear" w:color="auto" w:fill="D9D9D9" w:themeFill="background1" w:themeFillShade="D9"/>
            <w:vAlign w:val="center"/>
          </w:tcPr>
          <w:p w14:paraId="5FD313E0" w14:textId="77777777" w:rsidR="00EA6B3E" w:rsidRPr="007318FF" w:rsidRDefault="00EA6B3E" w:rsidP="007318FF">
            <w:pPr>
              <w:spacing w:line="240" w:lineRule="exact"/>
              <w:jc w:val="center"/>
              <w:rPr>
                <w:rFonts w:ascii="ＭＳ ゴシック" w:eastAsia="ＭＳ ゴシック" w:hAnsi="ＭＳ ゴシック"/>
                <w:b/>
              </w:rPr>
            </w:pPr>
            <w:r w:rsidRPr="007318FF">
              <w:rPr>
                <w:rFonts w:ascii="ＭＳ ゴシック" w:eastAsia="ＭＳ ゴシック" w:hAnsi="ＭＳ ゴシック" w:hint="eastAsia"/>
                <w:b/>
              </w:rPr>
              <w:t>活動内容</w:t>
            </w:r>
          </w:p>
        </w:tc>
        <w:tc>
          <w:tcPr>
            <w:tcW w:w="708" w:type="dxa"/>
            <w:shd w:val="clear" w:color="auto" w:fill="D9D9D9" w:themeFill="background1" w:themeFillShade="D9"/>
            <w:vAlign w:val="center"/>
          </w:tcPr>
          <w:p w14:paraId="3FAE50CA" w14:textId="77777777" w:rsidR="00EA6B3E" w:rsidRPr="007318FF" w:rsidRDefault="00EA6B3E" w:rsidP="007318FF">
            <w:pPr>
              <w:spacing w:line="240" w:lineRule="exact"/>
              <w:jc w:val="center"/>
              <w:rPr>
                <w:rFonts w:ascii="ＭＳ ゴシック" w:eastAsia="ＭＳ ゴシック" w:hAnsi="ＭＳ ゴシック"/>
                <w:b/>
              </w:rPr>
            </w:pPr>
            <w:r w:rsidRPr="007318FF">
              <w:rPr>
                <w:rFonts w:ascii="ＭＳ ゴシック" w:eastAsia="ＭＳ ゴシック" w:hAnsi="ＭＳ ゴシック" w:hint="eastAsia"/>
                <w:b/>
              </w:rPr>
              <w:t>時数</w:t>
            </w:r>
          </w:p>
        </w:tc>
        <w:tc>
          <w:tcPr>
            <w:tcW w:w="1128" w:type="dxa"/>
            <w:shd w:val="clear" w:color="auto" w:fill="D9D9D9" w:themeFill="background1" w:themeFillShade="D9"/>
            <w:vAlign w:val="center"/>
          </w:tcPr>
          <w:p w14:paraId="1D5E3C1D" w14:textId="77777777" w:rsidR="00EA6B3E" w:rsidRPr="007318FF" w:rsidRDefault="00EA6B3E" w:rsidP="007318FF">
            <w:pPr>
              <w:spacing w:line="240" w:lineRule="exact"/>
              <w:jc w:val="center"/>
              <w:rPr>
                <w:rFonts w:ascii="ＭＳ ゴシック" w:eastAsia="ＭＳ ゴシック" w:hAnsi="ＭＳ ゴシック"/>
                <w:b/>
              </w:rPr>
            </w:pPr>
            <w:r w:rsidRPr="007318FF">
              <w:rPr>
                <w:rFonts w:ascii="ＭＳ ゴシック" w:eastAsia="ＭＳ ゴシック" w:hAnsi="ＭＳ ゴシック" w:hint="eastAsia"/>
                <w:b/>
              </w:rPr>
              <w:t>活動の場</w:t>
            </w:r>
          </w:p>
        </w:tc>
      </w:tr>
      <w:tr w:rsidR="00EA6B3E" w14:paraId="4FC5CB87" w14:textId="77777777" w:rsidTr="00396227">
        <w:trPr>
          <w:cantSplit/>
          <w:trHeight w:val="1375"/>
        </w:trPr>
        <w:tc>
          <w:tcPr>
            <w:tcW w:w="2972" w:type="dxa"/>
          </w:tcPr>
          <w:p w14:paraId="5D7ADAD2" w14:textId="77777777" w:rsidR="00EA6B3E" w:rsidRDefault="00EA6B3E" w:rsidP="007318FF">
            <w:pPr>
              <w:spacing w:line="240" w:lineRule="exact"/>
              <w:jc w:val="left"/>
            </w:pPr>
            <w:r>
              <w:rPr>
                <w:rFonts w:hint="eastAsia"/>
              </w:rPr>
              <w:t>【事前学習】</w:t>
            </w:r>
          </w:p>
          <w:p w14:paraId="4D299297" w14:textId="77777777" w:rsidR="00EA6B3E" w:rsidRDefault="00EA6B3E" w:rsidP="007318FF">
            <w:pPr>
              <w:spacing w:line="240" w:lineRule="exact"/>
              <w:jc w:val="left"/>
            </w:pPr>
            <w:r>
              <w:rPr>
                <w:rFonts w:hint="eastAsia"/>
              </w:rPr>
              <w:t>課題の把握、設定、動機づけ</w:t>
            </w:r>
          </w:p>
          <w:p w14:paraId="4EE97EB3" w14:textId="77777777" w:rsidR="00D27AA6" w:rsidRDefault="00D27AA6" w:rsidP="007318FF">
            <w:pPr>
              <w:spacing w:line="240" w:lineRule="exact"/>
              <w:jc w:val="left"/>
            </w:pPr>
            <w:r>
              <w:rPr>
                <w:rFonts w:hint="eastAsia"/>
              </w:rPr>
              <w:t>（６月２８日</w:t>
            </w:r>
            <w:r>
              <w:rPr>
                <w:rFonts w:hint="eastAsia"/>
              </w:rPr>
              <w:t xml:space="preserve"> </w:t>
            </w:r>
            <w:r>
              <w:rPr>
                <w:rFonts w:hint="eastAsia"/>
              </w:rPr>
              <w:t>出前授業）</w:t>
            </w:r>
          </w:p>
        </w:tc>
        <w:tc>
          <w:tcPr>
            <w:tcW w:w="4820" w:type="dxa"/>
          </w:tcPr>
          <w:p w14:paraId="6EAE7CAE" w14:textId="77777777" w:rsidR="00D45943" w:rsidRDefault="00D45943" w:rsidP="007318FF">
            <w:pPr>
              <w:spacing w:line="240" w:lineRule="exact"/>
              <w:jc w:val="left"/>
            </w:pPr>
            <w:r>
              <w:rPr>
                <w:rFonts w:hint="eastAsia"/>
              </w:rPr>
              <w:t>・学習の進め方を知り、見通しを持つ</w:t>
            </w:r>
            <w:r w:rsidR="00974EC8">
              <w:rPr>
                <w:rFonts w:hint="eastAsia"/>
              </w:rPr>
              <w:t>。</w:t>
            </w:r>
          </w:p>
          <w:p w14:paraId="36F20F61" w14:textId="77777777" w:rsidR="00D45943" w:rsidRDefault="00D45943" w:rsidP="007318FF">
            <w:pPr>
              <w:spacing w:line="240" w:lineRule="exact"/>
              <w:jc w:val="left"/>
            </w:pPr>
            <w:r>
              <w:rPr>
                <w:rFonts w:hint="eastAsia"/>
              </w:rPr>
              <w:t>・大滝げんきプラザでの活動を知る。</w:t>
            </w:r>
          </w:p>
          <w:p w14:paraId="7F44D2ED" w14:textId="77777777" w:rsidR="00396227" w:rsidRDefault="00D45943" w:rsidP="007318FF">
            <w:pPr>
              <w:spacing w:line="240" w:lineRule="exact"/>
              <w:jc w:val="left"/>
            </w:pPr>
            <w:r>
              <w:rPr>
                <w:rFonts w:hint="eastAsia"/>
              </w:rPr>
              <w:t>・</w:t>
            </w:r>
            <w:r w:rsidR="00EA6B3E">
              <w:rPr>
                <w:rFonts w:hint="eastAsia"/>
              </w:rPr>
              <w:t>大滝げんきプラザ</w:t>
            </w:r>
            <w:r w:rsidR="00D27AA6">
              <w:rPr>
                <w:rFonts w:hint="eastAsia"/>
              </w:rPr>
              <w:t>にある木の特徴を知る。</w:t>
            </w:r>
          </w:p>
          <w:p w14:paraId="0E5CD45F" w14:textId="77777777" w:rsidR="00850E53" w:rsidRDefault="00850E53" w:rsidP="00974EC8">
            <w:pPr>
              <w:spacing w:line="240" w:lineRule="exact"/>
              <w:ind w:left="174" w:hangingChars="83" w:hanging="174"/>
              <w:jc w:val="left"/>
            </w:pPr>
            <w:r>
              <w:rPr>
                <w:rFonts w:hint="eastAsia"/>
              </w:rPr>
              <w:t>・</w:t>
            </w:r>
            <w:r w:rsidR="00974EC8">
              <w:rPr>
                <w:rFonts w:hint="eastAsia"/>
              </w:rPr>
              <w:t>木に触れる体験を通して、</w:t>
            </w:r>
            <w:r>
              <w:rPr>
                <w:rFonts w:hint="eastAsia"/>
              </w:rPr>
              <w:t>木材の</w:t>
            </w:r>
            <w:r w:rsidR="00974EC8">
              <w:rPr>
                <w:rFonts w:hint="eastAsia"/>
              </w:rPr>
              <w:t>関心</w:t>
            </w:r>
            <w:r>
              <w:rPr>
                <w:rFonts w:hint="eastAsia"/>
              </w:rPr>
              <w:t>を高め</w:t>
            </w:r>
            <w:r w:rsidR="00974EC8">
              <w:rPr>
                <w:rFonts w:hint="eastAsia"/>
              </w:rPr>
              <w:t>させ</w:t>
            </w:r>
            <w:r>
              <w:rPr>
                <w:rFonts w:hint="eastAsia"/>
              </w:rPr>
              <w:t>る</w:t>
            </w:r>
            <w:r w:rsidR="004745FF" w:rsidRPr="00D27AA6">
              <w:rPr>
                <w:rFonts w:hint="eastAsia"/>
              </w:rPr>
              <w:t>。</w:t>
            </w:r>
          </w:p>
        </w:tc>
        <w:tc>
          <w:tcPr>
            <w:tcW w:w="708" w:type="dxa"/>
            <w:vAlign w:val="center"/>
          </w:tcPr>
          <w:p w14:paraId="1A4C072C" w14:textId="77777777" w:rsidR="00EA6B3E" w:rsidRDefault="00396227" w:rsidP="007318FF">
            <w:pPr>
              <w:spacing w:line="240" w:lineRule="exact"/>
              <w:jc w:val="center"/>
            </w:pPr>
            <w:r>
              <w:rPr>
                <w:rFonts w:hint="eastAsia"/>
              </w:rPr>
              <w:t>１</w:t>
            </w:r>
          </w:p>
        </w:tc>
        <w:tc>
          <w:tcPr>
            <w:tcW w:w="1128" w:type="dxa"/>
            <w:textDirection w:val="tbRlV"/>
            <w:vAlign w:val="center"/>
          </w:tcPr>
          <w:p w14:paraId="71BBE179" w14:textId="77777777" w:rsidR="00EA6B3E" w:rsidRPr="00396227" w:rsidRDefault="00EA6B3E" w:rsidP="007318FF">
            <w:pPr>
              <w:spacing w:line="240" w:lineRule="exact"/>
              <w:ind w:left="113" w:right="113"/>
              <w:jc w:val="center"/>
              <w:rPr>
                <w:w w:val="50"/>
              </w:rPr>
            </w:pPr>
            <w:r w:rsidRPr="00396227">
              <w:rPr>
                <w:rFonts w:hint="eastAsia"/>
                <w:w w:val="50"/>
              </w:rPr>
              <w:t>秩父特</w:t>
            </w:r>
            <w:r w:rsidR="00795837" w:rsidRPr="00396227">
              <w:rPr>
                <w:rFonts w:hint="eastAsia"/>
                <w:w w:val="50"/>
              </w:rPr>
              <w:t>支</w:t>
            </w:r>
            <w:r w:rsidRPr="00396227">
              <w:rPr>
                <w:rFonts w:hint="eastAsia"/>
                <w:w w:val="50"/>
              </w:rPr>
              <w:t>別</w:t>
            </w:r>
            <w:r w:rsidR="00795837" w:rsidRPr="00396227">
              <w:rPr>
                <w:rFonts w:hint="eastAsia"/>
                <w:w w:val="50"/>
              </w:rPr>
              <w:t>援</w:t>
            </w:r>
            <w:r w:rsidRPr="00396227">
              <w:rPr>
                <w:rFonts w:hint="eastAsia"/>
                <w:w w:val="50"/>
              </w:rPr>
              <w:t>学校</w:t>
            </w:r>
          </w:p>
        </w:tc>
      </w:tr>
      <w:tr w:rsidR="00EA6B3E" w14:paraId="3917C9BA" w14:textId="77777777" w:rsidTr="00BE5C0D">
        <w:trPr>
          <w:cantSplit/>
          <w:trHeight w:val="2557"/>
        </w:trPr>
        <w:tc>
          <w:tcPr>
            <w:tcW w:w="2972" w:type="dxa"/>
          </w:tcPr>
          <w:p w14:paraId="721DDB86" w14:textId="77777777" w:rsidR="00EA6B3E" w:rsidRDefault="00EA6B3E" w:rsidP="007318FF">
            <w:pPr>
              <w:spacing w:line="240" w:lineRule="exact"/>
              <w:jc w:val="left"/>
            </w:pPr>
            <w:r>
              <w:rPr>
                <w:rFonts w:hint="eastAsia"/>
              </w:rPr>
              <w:t>【体験活動】</w:t>
            </w:r>
          </w:p>
          <w:p w14:paraId="7E7B8994" w14:textId="77777777" w:rsidR="00EA6B3E" w:rsidRDefault="00EA6B3E" w:rsidP="007318FF">
            <w:pPr>
              <w:spacing w:line="240" w:lineRule="exact"/>
              <w:jc w:val="left"/>
            </w:pPr>
            <w:r>
              <w:rPr>
                <w:rFonts w:hint="eastAsia"/>
              </w:rPr>
              <w:t>課題の情報収集、追求、解決</w:t>
            </w:r>
          </w:p>
        </w:tc>
        <w:tc>
          <w:tcPr>
            <w:tcW w:w="4820" w:type="dxa"/>
          </w:tcPr>
          <w:p w14:paraId="6459F42A" w14:textId="77777777" w:rsidR="00D27AA6" w:rsidRDefault="00D27AA6" w:rsidP="007318FF">
            <w:pPr>
              <w:spacing w:line="240" w:lineRule="exact"/>
              <w:jc w:val="left"/>
            </w:pPr>
            <w:r>
              <w:rPr>
                <w:rFonts w:hint="eastAsia"/>
              </w:rPr>
              <w:t>・</w:t>
            </w:r>
            <w:r w:rsidR="00DD31D5">
              <w:rPr>
                <w:rFonts w:hint="eastAsia"/>
              </w:rPr>
              <w:t>木の皮を剝いだものを見学する。</w:t>
            </w:r>
          </w:p>
          <w:p w14:paraId="69F8E3C5" w14:textId="77777777" w:rsidR="00AA6B45" w:rsidRDefault="00AA6B45" w:rsidP="007318FF">
            <w:pPr>
              <w:spacing w:line="240" w:lineRule="exact"/>
              <w:jc w:val="left"/>
            </w:pPr>
            <w:r>
              <w:rPr>
                <w:rFonts w:hint="eastAsia"/>
              </w:rPr>
              <w:t>・</w:t>
            </w:r>
            <w:r w:rsidR="00BE5C0D">
              <w:rPr>
                <w:rFonts w:hint="eastAsia"/>
              </w:rPr>
              <w:t>薪割り</w:t>
            </w:r>
            <w:r>
              <w:rPr>
                <w:rFonts w:hint="eastAsia"/>
              </w:rPr>
              <w:t>を体験する。</w:t>
            </w:r>
          </w:p>
          <w:p w14:paraId="0C46E7B8" w14:textId="77777777" w:rsidR="00AA6B45" w:rsidRDefault="00EA6B3E" w:rsidP="007318FF">
            <w:pPr>
              <w:spacing w:line="240" w:lineRule="exact"/>
              <w:jc w:val="left"/>
            </w:pPr>
            <w:r>
              <w:rPr>
                <w:rFonts w:hint="eastAsia"/>
              </w:rPr>
              <w:t>・</w:t>
            </w:r>
            <w:r w:rsidR="00DF4121">
              <w:rPr>
                <w:rFonts w:hint="eastAsia"/>
              </w:rPr>
              <w:t>カレー作り</w:t>
            </w:r>
            <w:r>
              <w:rPr>
                <w:rFonts w:hint="eastAsia"/>
              </w:rPr>
              <w:t>体験を通して</w:t>
            </w:r>
            <w:r w:rsidR="00AA6B45">
              <w:rPr>
                <w:rFonts w:hint="eastAsia"/>
              </w:rPr>
              <w:t>、調理について</w:t>
            </w:r>
            <w:r>
              <w:rPr>
                <w:rFonts w:hint="eastAsia"/>
              </w:rPr>
              <w:t>理解</w:t>
            </w:r>
          </w:p>
          <w:p w14:paraId="17342795" w14:textId="77777777" w:rsidR="00EA6B3E" w:rsidRDefault="00AA6B45" w:rsidP="007318FF">
            <w:pPr>
              <w:spacing w:line="240" w:lineRule="exact"/>
              <w:jc w:val="left"/>
            </w:pPr>
            <w:r>
              <w:rPr>
                <w:rFonts w:hint="eastAsia"/>
              </w:rPr>
              <w:t xml:space="preserve">　を</w:t>
            </w:r>
            <w:r w:rsidR="00EA6B3E">
              <w:rPr>
                <w:rFonts w:hint="eastAsia"/>
              </w:rPr>
              <w:t>する</w:t>
            </w:r>
            <w:r w:rsidR="00F0304A">
              <w:rPr>
                <w:rFonts w:hint="eastAsia"/>
              </w:rPr>
              <w:t>。</w:t>
            </w:r>
          </w:p>
          <w:p w14:paraId="46DF3946" w14:textId="77777777" w:rsidR="00DF4121" w:rsidRDefault="00EA6B3E" w:rsidP="007318FF">
            <w:pPr>
              <w:spacing w:line="240" w:lineRule="exact"/>
              <w:jc w:val="left"/>
            </w:pPr>
            <w:r>
              <w:rPr>
                <w:rFonts w:hint="eastAsia"/>
              </w:rPr>
              <w:t>・</w:t>
            </w:r>
            <w:r w:rsidR="00DF4121">
              <w:rPr>
                <w:rFonts w:hint="eastAsia"/>
              </w:rPr>
              <w:t>カレー作り</w:t>
            </w:r>
            <w:r w:rsidR="00F0304A">
              <w:rPr>
                <w:rFonts w:hint="eastAsia"/>
              </w:rPr>
              <w:t>での様子を振り返る</w:t>
            </w:r>
            <w:r w:rsidRPr="00A54675">
              <w:rPr>
                <w:rFonts w:hint="eastAsia"/>
              </w:rPr>
              <w:t>。</w:t>
            </w:r>
          </w:p>
          <w:p w14:paraId="7CA50A78" w14:textId="77777777" w:rsidR="00EA6B3E" w:rsidRDefault="00EA6B3E" w:rsidP="007318FF">
            <w:pPr>
              <w:spacing w:line="240" w:lineRule="exact"/>
              <w:jc w:val="left"/>
              <w:rPr>
                <w:bdr w:val="single" w:sz="4" w:space="0" w:color="auto"/>
              </w:rPr>
            </w:pPr>
            <w:r w:rsidRPr="00A54675">
              <w:rPr>
                <w:rFonts w:hint="eastAsia"/>
                <w:bdr w:val="single" w:sz="4" w:space="0" w:color="auto"/>
              </w:rPr>
              <w:t>主体的な学び</w:t>
            </w:r>
          </w:p>
          <w:p w14:paraId="6FA0E463" w14:textId="77777777" w:rsidR="00D3035A" w:rsidRPr="00D3035A" w:rsidRDefault="00D3035A" w:rsidP="00D3035A">
            <w:pPr>
              <w:spacing w:line="300" w:lineRule="exact"/>
              <w:ind w:left="210" w:hangingChars="100" w:hanging="210"/>
              <w:jc w:val="left"/>
              <w:rPr>
                <w:szCs w:val="21"/>
              </w:rPr>
            </w:pPr>
            <w:r w:rsidRPr="00D3035A">
              <w:rPr>
                <w:rFonts w:hint="eastAsia"/>
                <w:szCs w:val="21"/>
              </w:rPr>
              <w:t>・活動中に投げかけた課題について積極的に学習する。</w:t>
            </w:r>
          </w:p>
          <w:p w14:paraId="0A668FA5" w14:textId="77777777" w:rsidR="00D3035A" w:rsidRPr="00D3035A" w:rsidRDefault="00D3035A" w:rsidP="00D3035A">
            <w:pPr>
              <w:spacing w:line="300" w:lineRule="exact"/>
              <w:jc w:val="left"/>
              <w:rPr>
                <w:szCs w:val="21"/>
                <w:bdr w:val="single" w:sz="4" w:space="0" w:color="auto"/>
              </w:rPr>
            </w:pPr>
            <w:r w:rsidRPr="00D3035A">
              <w:rPr>
                <w:rFonts w:hint="eastAsia"/>
                <w:szCs w:val="21"/>
                <w:bdr w:val="single" w:sz="4" w:space="0" w:color="auto"/>
              </w:rPr>
              <w:t>対話的な学び</w:t>
            </w:r>
          </w:p>
          <w:p w14:paraId="2B9BB8F5" w14:textId="285F0862" w:rsidR="00EA6B3E" w:rsidRPr="00A54675" w:rsidRDefault="00D3035A" w:rsidP="00D3035A">
            <w:pPr>
              <w:spacing w:line="240" w:lineRule="exact"/>
              <w:ind w:rightChars="-51" w:right="-107"/>
              <w:jc w:val="left"/>
            </w:pPr>
            <w:r w:rsidRPr="00D3035A">
              <w:rPr>
                <w:rFonts w:hint="eastAsia"/>
                <w:szCs w:val="21"/>
              </w:rPr>
              <w:t>・仲間と対話しながら木材加工や調理を進める。</w:t>
            </w:r>
          </w:p>
        </w:tc>
        <w:tc>
          <w:tcPr>
            <w:tcW w:w="708" w:type="dxa"/>
            <w:vAlign w:val="center"/>
          </w:tcPr>
          <w:p w14:paraId="1013578A" w14:textId="77777777" w:rsidR="00EA6B3E" w:rsidRDefault="00D45943" w:rsidP="007318FF">
            <w:pPr>
              <w:spacing w:line="240" w:lineRule="exact"/>
              <w:jc w:val="center"/>
            </w:pPr>
            <w:r>
              <w:rPr>
                <w:rFonts w:hint="eastAsia"/>
              </w:rPr>
              <w:t>４</w:t>
            </w:r>
          </w:p>
        </w:tc>
        <w:tc>
          <w:tcPr>
            <w:tcW w:w="1128" w:type="dxa"/>
            <w:textDirection w:val="tbRlV"/>
            <w:vAlign w:val="center"/>
          </w:tcPr>
          <w:p w14:paraId="5111F604" w14:textId="77777777" w:rsidR="00EA6B3E" w:rsidRDefault="00EA6B3E" w:rsidP="007318FF">
            <w:pPr>
              <w:spacing w:line="240" w:lineRule="exact"/>
              <w:ind w:left="113" w:right="113"/>
              <w:jc w:val="center"/>
            </w:pPr>
            <w:r>
              <w:rPr>
                <w:rFonts w:hint="eastAsia"/>
              </w:rPr>
              <w:t>県立大滝げんきプラザ</w:t>
            </w:r>
          </w:p>
        </w:tc>
      </w:tr>
      <w:tr w:rsidR="00EA6B3E" w14:paraId="4D5DF5B8" w14:textId="77777777" w:rsidTr="00396227">
        <w:trPr>
          <w:cantSplit/>
          <w:trHeight w:val="1409"/>
        </w:trPr>
        <w:tc>
          <w:tcPr>
            <w:tcW w:w="2972" w:type="dxa"/>
          </w:tcPr>
          <w:p w14:paraId="60A2A8FA" w14:textId="77777777" w:rsidR="00EA6B3E" w:rsidRDefault="00EA6B3E" w:rsidP="007318FF">
            <w:pPr>
              <w:spacing w:line="240" w:lineRule="exact"/>
              <w:jc w:val="left"/>
            </w:pPr>
            <w:r>
              <w:rPr>
                <w:rFonts w:hint="eastAsia"/>
              </w:rPr>
              <w:t>【事後学習】</w:t>
            </w:r>
          </w:p>
          <w:p w14:paraId="5B3978CD" w14:textId="77777777" w:rsidR="00EA6B3E" w:rsidRDefault="00EA6B3E" w:rsidP="007318FF">
            <w:pPr>
              <w:spacing w:line="240" w:lineRule="exact"/>
              <w:jc w:val="left"/>
            </w:pPr>
            <w:r>
              <w:rPr>
                <w:rFonts w:hint="eastAsia"/>
              </w:rPr>
              <w:t>整理、分析、まとめ、表現</w:t>
            </w:r>
          </w:p>
        </w:tc>
        <w:tc>
          <w:tcPr>
            <w:tcW w:w="4820" w:type="dxa"/>
          </w:tcPr>
          <w:p w14:paraId="46DC4596" w14:textId="77777777" w:rsidR="00EA6B3E" w:rsidRDefault="00EA6B3E" w:rsidP="007318FF">
            <w:pPr>
              <w:spacing w:line="240" w:lineRule="exact"/>
              <w:jc w:val="left"/>
            </w:pPr>
            <w:r>
              <w:rPr>
                <w:rFonts w:hint="eastAsia"/>
              </w:rPr>
              <w:t>・</w:t>
            </w:r>
            <w:r w:rsidR="007318FF">
              <w:rPr>
                <w:rFonts w:hint="eastAsia"/>
              </w:rPr>
              <w:t>体験活動</w:t>
            </w:r>
            <w:r>
              <w:rPr>
                <w:rFonts w:hint="eastAsia"/>
              </w:rPr>
              <w:t>を通して学習したことをまとめる。</w:t>
            </w:r>
          </w:p>
          <w:p w14:paraId="0B6661AA" w14:textId="77777777" w:rsidR="00EA6B3E" w:rsidRDefault="00EA6B3E" w:rsidP="00BE5C0D">
            <w:pPr>
              <w:spacing w:line="240" w:lineRule="exact"/>
              <w:ind w:rightChars="-51" w:right="-107"/>
              <w:jc w:val="left"/>
            </w:pPr>
            <w:r>
              <w:rPr>
                <w:rFonts w:hint="eastAsia"/>
              </w:rPr>
              <w:t>・自分がうまくできなかったところに気が付く</w:t>
            </w:r>
            <w:r w:rsidR="00BE5C0D">
              <w:rPr>
                <w:rFonts w:hint="eastAsia"/>
              </w:rPr>
              <w:t>。</w:t>
            </w:r>
          </w:p>
          <w:p w14:paraId="71BD65E3" w14:textId="77777777" w:rsidR="00EA6B3E" w:rsidRDefault="00EA6B3E" w:rsidP="007318FF">
            <w:pPr>
              <w:spacing w:line="240" w:lineRule="exact"/>
              <w:jc w:val="left"/>
              <w:rPr>
                <w:bdr w:val="single" w:sz="4" w:space="0" w:color="auto"/>
              </w:rPr>
            </w:pPr>
            <w:r w:rsidRPr="00A54675">
              <w:rPr>
                <w:rFonts w:hint="eastAsia"/>
                <w:bdr w:val="single" w:sz="4" w:space="0" w:color="auto"/>
              </w:rPr>
              <w:t>深い学び</w:t>
            </w:r>
          </w:p>
          <w:p w14:paraId="6DCB4453" w14:textId="10742E08" w:rsidR="00E20163" w:rsidRPr="00D3035A" w:rsidRDefault="00D3035A" w:rsidP="00D3035A">
            <w:pPr>
              <w:spacing w:line="240" w:lineRule="exact"/>
              <w:ind w:left="210" w:hangingChars="100" w:hanging="210"/>
              <w:jc w:val="left"/>
              <w:rPr>
                <w:szCs w:val="21"/>
              </w:rPr>
            </w:pPr>
            <w:r w:rsidRPr="00D3035A">
              <w:rPr>
                <w:rFonts w:hint="eastAsia"/>
                <w:szCs w:val="21"/>
              </w:rPr>
              <w:t>・薪作り・調理で培った仲間との協力について、生活で活かせる場面を考える。</w:t>
            </w:r>
          </w:p>
        </w:tc>
        <w:tc>
          <w:tcPr>
            <w:tcW w:w="708" w:type="dxa"/>
            <w:vAlign w:val="center"/>
          </w:tcPr>
          <w:p w14:paraId="2A090303" w14:textId="77777777" w:rsidR="00EA6B3E" w:rsidRDefault="00DF4121" w:rsidP="007318FF">
            <w:pPr>
              <w:spacing w:line="240" w:lineRule="exact"/>
              <w:jc w:val="center"/>
            </w:pPr>
            <w:r>
              <w:rPr>
                <w:rFonts w:hint="eastAsia"/>
              </w:rPr>
              <w:t>２</w:t>
            </w:r>
          </w:p>
        </w:tc>
        <w:tc>
          <w:tcPr>
            <w:tcW w:w="1128" w:type="dxa"/>
            <w:textDirection w:val="tbRlV"/>
            <w:vAlign w:val="center"/>
          </w:tcPr>
          <w:p w14:paraId="36C5626E" w14:textId="77777777" w:rsidR="00EA6B3E" w:rsidRPr="00362733" w:rsidRDefault="00EA6B3E" w:rsidP="007318FF">
            <w:pPr>
              <w:spacing w:line="240" w:lineRule="exact"/>
              <w:ind w:left="113" w:right="113"/>
              <w:jc w:val="center"/>
              <w:rPr>
                <w:w w:val="66"/>
              </w:rPr>
            </w:pPr>
            <w:r w:rsidRPr="00362733">
              <w:rPr>
                <w:rFonts w:hint="eastAsia"/>
                <w:w w:val="66"/>
              </w:rPr>
              <w:t>秩</w:t>
            </w:r>
            <w:r w:rsidR="00795837" w:rsidRPr="00362733">
              <w:rPr>
                <w:rFonts w:hint="eastAsia"/>
                <w:w w:val="66"/>
              </w:rPr>
              <w:t>支</w:t>
            </w:r>
            <w:r w:rsidRPr="00362733">
              <w:rPr>
                <w:rFonts w:hint="eastAsia"/>
                <w:w w:val="66"/>
              </w:rPr>
              <w:t>父</w:t>
            </w:r>
            <w:r w:rsidR="00795837" w:rsidRPr="00362733">
              <w:rPr>
                <w:rFonts w:hint="eastAsia"/>
                <w:w w:val="66"/>
              </w:rPr>
              <w:t>援</w:t>
            </w:r>
            <w:r w:rsidRPr="00362733">
              <w:rPr>
                <w:rFonts w:hint="eastAsia"/>
                <w:w w:val="66"/>
              </w:rPr>
              <w:t>特</w:t>
            </w:r>
            <w:r w:rsidR="00795837" w:rsidRPr="00362733">
              <w:rPr>
                <w:rFonts w:hint="eastAsia"/>
                <w:w w:val="66"/>
              </w:rPr>
              <w:t>学別校</w:t>
            </w:r>
          </w:p>
        </w:tc>
      </w:tr>
    </w:tbl>
    <w:p w14:paraId="28A872EE" w14:textId="77777777" w:rsidR="00F0304A" w:rsidRDefault="00F0304A" w:rsidP="00F0304A">
      <w:pPr>
        <w:jc w:val="left"/>
      </w:pPr>
      <w:r>
        <w:rPr>
          <w:rFonts w:hint="eastAsia"/>
        </w:rPr>
        <w:t>（３）</w:t>
      </w:r>
      <w:r w:rsidRPr="00E20163">
        <w:rPr>
          <w:rFonts w:hint="eastAsia"/>
        </w:rPr>
        <w:t>「主体的・対話的で深い学び」の視点</w:t>
      </w:r>
    </w:p>
    <w:p w14:paraId="614DDB31" w14:textId="77777777" w:rsidR="00F0304A" w:rsidRDefault="00F0304A" w:rsidP="00F0304A">
      <w:pPr>
        <w:jc w:val="left"/>
      </w:pPr>
      <w:r>
        <w:rPr>
          <w:rFonts w:hint="eastAsia"/>
        </w:rPr>
        <w:t xml:space="preserve">　　１）主体的な学び</w:t>
      </w:r>
    </w:p>
    <w:p w14:paraId="02DED2A0" w14:textId="77777777" w:rsidR="00F0304A" w:rsidRDefault="00F0304A" w:rsidP="00F0304A">
      <w:pPr>
        <w:jc w:val="left"/>
      </w:pPr>
      <w:r>
        <w:rPr>
          <w:rFonts w:hint="eastAsia"/>
        </w:rPr>
        <w:t xml:space="preserve">　　　①目指す子供の姿</w:t>
      </w:r>
    </w:p>
    <w:p w14:paraId="5B522766" w14:textId="03AEAEB4" w:rsidR="00D45943" w:rsidRDefault="00F0304A" w:rsidP="00D45943">
      <w:pPr>
        <w:jc w:val="left"/>
      </w:pPr>
      <w:r>
        <w:rPr>
          <w:rFonts w:hint="eastAsia"/>
        </w:rPr>
        <w:t xml:space="preserve">　　　</w:t>
      </w:r>
      <w:r w:rsidR="00D45943">
        <w:rPr>
          <w:rFonts w:hint="eastAsia"/>
        </w:rPr>
        <w:t>・生徒が</w:t>
      </w:r>
      <w:r w:rsidR="00D3035A">
        <w:rPr>
          <w:rFonts w:hint="eastAsia"/>
        </w:rPr>
        <w:t>関心をもち、積極的に考える機会をもつ</w:t>
      </w:r>
      <w:r w:rsidR="00D45943">
        <w:rPr>
          <w:rFonts w:hint="eastAsia"/>
        </w:rPr>
        <w:t>。</w:t>
      </w:r>
    </w:p>
    <w:p w14:paraId="186DF172" w14:textId="7930A18E" w:rsidR="00D45943" w:rsidRDefault="00D45943" w:rsidP="00D45943">
      <w:pPr>
        <w:jc w:val="left"/>
      </w:pPr>
      <w:r>
        <w:rPr>
          <w:rFonts w:hint="eastAsia"/>
        </w:rPr>
        <w:t xml:space="preserve">　　　・体験活動を振り返り、自身で自分の頑張りや課題を知り、学校生活の中で</w:t>
      </w:r>
      <w:r w:rsidR="00D3035A">
        <w:rPr>
          <w:rFonts w:hint="eastAsia"/>
        </w:rPr>
        <w:t>活かして</w:t>
      </w:r>
      <w:r>
        <w:rPr>
          <w:rFonts w:hint="eastAsia"/>
        </w:rPr>
        <w:t>いく。</w:t>
      </w:r>
    </w:p>
    <w:p w14:paraId="4CD472F6" w14:textId="77777777" w:rsidR="00F0304A" w:rsidRDefault="00F0304A" w:rsidP="00F0304A">
      <w:pPr>
        <w:jc w:val="left"/>
      </w:pPr>
      <w:r>
        <w:rPr>
          <w:rFonts w:hint="eastAsia"/>
        </w:rPr>
        <w:t xml:space="preserve">　　　②指導のポイント</w:t>
      </w:r>
    </w:p>
    <w:p w14:paraId="0D4B2B53" w14:textId="77777777" w:rsidR="00F0304A" w:rsidRDefault="00F0304A" w:rsidP="00F0304A">
      <w:pPr>
        <w:jc w:val="left"/>
      </w:pPr>
      <w:r>
        <w:rPr>
          <w:rFonts w:hint="eastAsia"/>
        </w:rPr>
        <w:t xml:space="preserve">　　　</w:t>
      </w:r>
      <w:r w:rsidRPr="00E20163">
        <w:rPr>
          <w:rFonts w:hint="eastAsia"/>
        </w:rPr>
        <w:t>・</w:t>
      </w:r>
      <w:r w:rsidR="00547B92" w:rsidRPr="00E20163">
        <w:rPr>
          <w:rFonts w:hint="eastAsia"/>
        </w:rPr>
        <w:t>普段の生活で実践させることで、</w:t>
      </w:r>
      <w:r w:rsidRPr="00E20163">
        <w:rPr>
          <w:rFonts w:hint="eastAsia"/>
        </w:rPr>
        <w:t>自分</w:t>
      </w:r>
      <w:r w:rsidR="00547B92" w:rsidRPr="00E20163">
        <w:rPr>
          <w:rFonts w:hint="eastAsia"/>
        </w:rPr>
        <w:t>の</w:t>
      </w:r>
      <w:r w:rsidRPr="00E20163">
        <w:rPr>
          <w:rFonts w:hint="eastAsia"/>
        </w:rPr>
        <w:t>課題を知り、</w:t>
      </w:r>
      <w:r w:rsidR="00547B92" w:rsidRPr="00E20163">
        <w:rPr>
          <w:rFonts w:hint="eastAsia"/>
        </w:rPr>
        <w:t>実生活</w:t>
      </w:r>
      <w:r w:rsidRPr="00E20163">
        <w:rPr>
          <w:rFonts w:hint="eastAsia"/>
        </w:rPr>
        <w:t>の中で改善していく。</w:t>
      </w:r>
    </w:p>
    <w:p w14:paraId="39CCCFC9" w14:textId="455875DD" w:rsidR="00D3035A" w:rsidRDefault="00F0304A" w:rsidP="00F0304A">
      <w:pPr>
        <w:jc w:val="left"/>
        <w:rPr>
          <w:rFonts w:hint="eastAsia"/>
        </w:rPr>
      </w:pPr>
      <w:r>
        <w:rPr>
          <w:rFonts w:hint="eastAsia"/>
        </w:rPr>
        <w:t xml:space="preserve">　　</w:t>
      </w:r>
    </w:p>
    <w:p w14:paraId="17C9CE78" w14:textId="5F70DF7E" w:rsidR="00F0304A" w:rsidRDefault="00F0304A" w:rsidP="00F0304A">
      <w:pPr>
        <w:jc w:val="left"/>
      </w:pPr>
      <w:r>
        <w:rPr>
          <w:rFonts w:hint="eastAsia"/>
        </w:rPr>
        <w:t>２）対話的な学び</w:t>
      </w:r>
    </w:p>
    <w:p w14:paraId="340297BA" w14:textId="77777777" w:rsidR="00F0304A" w:rsidRDefault="00F0304A" w:rsidP="00F0304A">
      <w:pPr>
        <w:jc w:val="left"/>
      </w:pPr>
      <w:r>
        <w:rPr>
          <w:rFonts w:hint="eastAsia"/>
        </w:rPr>
        <w:t xml:space="preserve">　　　①目指す子供の姿</w:t>
      </w:r>
    </w:p>
    <w:p w14:paraId="62720622" w14:textId="77777777" w:rsidR="00D3035A" w:rsidRDefault="00F0304A" w:rsidP="00547B92">
      <w:pPr>
        <w:jc w:val="left"/>
      </w:pPr>
      <w:r>
        <w:rPr>
          <w:rFonts w:hint="eastAsia"/>
        </w:rPr>
        <w:lastRenderedPageBreak/>
        <w:t xml:space="preserve">　　　</w:t>
      </w:r>
      <w:r w:rsidR="00547B92">
        <w:rPr>
          <w:rFonts w:hint="eastAsia"/>
        </w:rPr>
        <w:t>・薪づくりやカレー作りをする中で、仲間と相談しながら体験活動を進めさせる。</w:t>
      </w:r>
    </w:p>
    <w:p w14:paraId="4C5E0F7F" w14:textId="77777777" w:rsidR="00D3035A" w:rsidRDefault="00D3035A" w:rsidP="00D3035A">
      <w:pPr>
        <w:ind w:firstLineChars="300" w:firstLine="630"/>
        <w:jc w:val="left"/>
      </w:pPr>
      <w:r>
        <w:rPr>
          <w:rFonts w:hint="eastAsia"/>
        </w:rPr>
        <w:t>・</w:t>
      </w:r>
      <w:r w:rsidR="00547B92">
        <w:rPr>
          <w:rFonts w:hint="eastAsia"/>
        </w:rPr>
        <w:t>実際に見て、触れて、感じる活動を展開させることで、仲間の多様な意見を知り、自分の考</w:t>
      </w:r>
    </w:p>
    <w:p w14:paraId="0D3FE772" w14:textId="4E3E7011" w:rsidR="00547B92" w:rsidRDefault="00547B92" w:rsidP="00D3035A">
      <w:pPr>
        <w:ind w:firstLineChars="400" w:firstLine="840"/>
        <w:jc w:val="left"/>
      </w:pPr>
      <w:r>
        <w:rPr>
          <w:rFonts w:hint="eastAsia"/>
        </w:rPr>
        <w:t>えを伝えられるようにする。</w:t>
      </w:r>
    </w:p>
    <w:p w14:paraId="5A7C029D" w14:textId="77777777" w:rsidR="00D3035A" w:rsidRDefault="00547B92" w:rsidP="00547B92">
      <w:pPr>
        <w:jc w:val="left"/>
      </w:pPr>
      <w:r>
        <w:rPr>
          <w:rFonts w:hint="eastAsia"/>
        </w:rPr>
        <w:t xml:space="preserve">　　　・活動後に自己評価を行い、また仲間からの評価も受ける中で、体験活動</w:t>
      </w:r>
      <w:r w:rsidR="00485660">
        <w:rPr>
          <w:rFonts w:hint="eastAsia"/>
        </w:rPr>
        <w:t>を振り返り</w:t>
      </w:r>
      <w:r>
        <w:rPr>
          <w:rFonts w:hint="eastAsia"/>
        </w:rPr>
        <w:t>、</w:t>
      </w:r>
      <w:r w:rsidR="00D3035A">
        <w:rPr>
          <w:rFonts w:hint="eastAsia"/>
        </w:rPr>
        <w:t>次の活</w:t>
      </w:r>
    </w:p>
    <w:p w14:paraId="6BFFF75A" w14:textId="37900321" w:rsidR="00547B92" w:rsidRDefault="00D3035A" w:rsidP="00D3035A">
      <w:pPr>
        <w:ind w:firstLineChars="400" w:firstLine="840"/>
        <w:jc w:val="left"/>
      </w:pPr>
      <w:r>
        <w:rPr>
          <w:rFonts w:hint="eastAsia"/>
        </w:rPr>
        <w:t>動に活かせる</w:t>
      </w:r>
      <w:r w:rsidR="00547B92">
        <w:rPr>
          <w:rFonts w:hint="eastAsia"/>
        </w:rPr>
        <w:t>ように</w:t>
      </w:r>
      <w:r>
        <w:rPr>
          <w:rFonts w:hint="eastAsia"/>
        </w:rPr>
        <w:t>する。</w:t>
      </w:r>
    </w:p>
    <w:p w14:paraId="55C127F0" w14:textId="77777777" w:rsidR="00F0304A" w:rsidRDefault="00F0304A" w:rsidP="00F0304A">
      <w:pPr>
        <w:jc w:val="left"/>
      </w:pPr>
      <w:r>
        <w:rPr>
          <w:rFonts w:hint="eastAsia"/>
        </w:rPr>
        <w:t xml:space="preserve">　　　②指導のポイント</w:t>
      </w:r>
    </w:p>
    <w:p w14:paraId="6E25FFEC" w14:textId="77777777" w:rsidR="007B0C01" w:rsidRDefault="00F0304A" w:rsidP="00F0304A">
      <w:pPr>
        <w:jc w:val="left"/>
      </w:pPr>
      <w:r>
        <w:rPr>
          <w:rFonts w:hint="eastAsia"/>
        </w:rPr>
        <w:t xml:space="preserve">　　　・</w:t>
      </w:r>
      <w:r w:rsidR="00547B92">
        <w:rPr>
          <w:rFonts w:hint="eastAsia"/>
        </w:rPr>
        <w:t>学習課題を明確にすることで、五感を使って感じたことを個人やグループ全体で</w:t>
      </w:r>
      <w:r w:rsidR="007B0C01">
        <w:rPr>
          <w:rFonts w:hint="eastAsia"/>
        </w:rPr>
        <w:t>共有する</w:t>
      </w:r>
      <w:r w:rsidR="00547B92">
        <w:rPr>
          <w:rFonts w:hint="eastAsia"/>
        </w:rPr>
        <w:t>時</w:t>
      </w:r>
    </w:p>
    <w:p w14:paraId="42D7E37D" w14:textId="77777777" w:rsidR="00547B92" w:rsidRDefault="007B0C01" w:rsidP="00F0304A">
      <w:pPr>
        <w:jc w:val="left"/>
      </w:pPr>
      <w:r>
        <w:rPr>
          <w:rFonts w:hint="eastAsia"/>
        </w:rPr>
        <w:t xml:space="preserve">　　　　</w:t>
      </w:r>
      <w:r w:rsidR="00547B92">
        <w:rPr>
          <w:rFonts w:hint="eastAsia"/>
        </w:rPr>
        <w:t>間を設けるようにする。</w:t>
      </w:r>
    </w:p>
    <w:p w14:paraId="6F3F1BD5" w14:textId="77777777" w:rsidR="00F0304A" w:rsidRDefault="00F0304A" w:rsidP="00F0304A">
      <w:pPr>
        <w:jc w:val="left"/>
      </w:pPr>
      <w:r>
        <w:rPr>
          <w:rFonts w:hint="eastAsia"/>
        </w:rPr>
        <w:t xml:space="preserve">　　３）深い学び</w:t>
      </w:r>
    </w:p>
    <w:p w14:paraId="631BAA05" w14:textId="77777777" w:rsidR="00F0304A" w:rsidRDefault="00F0304A" w:rsidP="00F0304A">
      <w:pPr>
        <w:jc w:val="left"/>
      </w:pPr>
      <w:r>
        <w:rPr>
          <w:rFonts w:hint="eastAsia"/>
        </w:rPr>
        <w:t xml:space="preserve">　　　①目指す子供の姿</w:t>
      </w:r>
    </w:p>
    <w:p w14:paraId="7A2A78ED" w14:textId="77777777" w:rsidR="007316DD" w:rsidRDefault="00547B92" w:rsidP="00547B92">
      <w:pPr>
        <w:jc w:val="left"/>
      </w:pPr>
      <w:r>
        <w:rPr>
          <w:rFonts w:hint="eastAsia"/>
        </w:rPr>
        <w:t xml:space="preserve">　　　・体験</w:t>
      </w:r>
      <w:r w:rsidR="0008571D">
        <w:rPr>
          <w:rFonts w:hint="eastAsia"/>
        </w:rPr>
        <w:t>活動で</w:t>
      </w:r>
      <w:r>
        <w:rPr>
          <w:rFonts w:hint="eastAsia"/>
        </w:rPr>
        <w:t>得た知識を</w:t>
      </w:r>
      <w:r w:rsidR="0008571D">
        <w:rPr>
          <w:rFonts w:hint="eastAsia"/>
        </w:rPr>
        <w:t>仲間と</w:t>
      </w:r>
      <w:r>
        <w:rPr>
          <w:rFonts w:hint="eastAsia"/>
        </w:rPr>
        <w:t>相互に関連付け</w:t>
      </w:r>
      <w:r w:rsidR="0008571D">
        <w:rPr>
          <w:rFonts w:hint="eastAsia"/>
        </w:rPr>
        <w:t>させ</w:t>
      </w:r>
      <w:r>
        <w:rPr>
          <w:rFonts w:hint="eastAsia"/>
        </w:rPr>
        <w:t>ることで、</w:t>
      </w:r>
      <w:r w:rsidR="0008571D">
        <w:rPr>
          <w:rFonts w:hint="eastAsia"/>
        </w:rPr>
        <w:t>実生活</w:t>
      </w:r>
      <w:r w:rsidR="007316DD">
        <w:rPr>
          <w:rFonts w:hint="eastAsia"/>
        </w:rPr>
        <w:t>で</w:t>
      </w:r>
      <w:r w:rsidR="0008571D">
        <w:rPr>
          <w:rFonts w:hint="eastAsia"/>
        </w:rPr>
        <w:t>実践していこうとする</w:t>
      </w:r>
    </w:p>
    <w:p w14:paraId="0AC162C5" w14:textId="1BAA9533" w:rsidR="00547B92" w:rsidRDefault="0008571D" w:rsidP="007316DD">
      <w:pPr>
        <w:ind w:firstLineChars="400" w:firstLine="840"/>
        <w:jc w:val="left"/>
      </w:pPr>
      <w:r>
        <w:rPr>
          <w:rFonts w:hint="eastAsia"/>
        </w:rPr>
        <w:t>姿を目指す。</w:t>
      </w:r>
    </w:p>
    <w:p w14:paraId="37F6DF7B" w14:textId="646AFC61" w:rsidR="00547B92" w:rsidRDefault="0008571D" w:rsidP="00547B92">
      <w:pPr>
        <w:jc w:val="left"/>
      </w:pPr>
      <w:r>
        <w:rPr>
          <w:rFonts w:hint="eastAsia"/>
        </w:rPr>
        <w:t xml:space="preserve">　　　</w:t>
      </w:r>
      <w:r w:rsidR="00547B92">
        <w:rPr>
          <w:rFonts w:hint="eastAsia"/>
        </w:rPr>
        <w:t>・関連する情報</w:t>
      </w:r>
      <w:r w:rsidR="007316DD">
        <w:rPr>
          <w:rFonts w:hint="eastAsia"/>
        </w:rPr>
        <w:t>を提供し</w:t>
      </w:r>
      <w:r w:rsidR="00547B92">
        <w:rPr>
          <w:rFonts w:hint="eastAsia"/>
        </w:rPr>
        <w:t>、自分の考えを</w:t>
      </w:r>
      <w:r w:rsidR="007316DD">
        <w:rPr>
          <w:rFonts w:hint="eastAsia"/>
        </w:rPr>
        <w:t>もてるようにす</w:t>
      </w:r>
      <w:r w:rsidR="00547B92">
        <w:rPr>
          <w:rFonts w:hint="eastAsia"/>
        </w:rPr>
        <w:t>る。</w:t>
      </w:r>
    </w:p>
    <w:p w14:paraId="14E84934" w14:textId="77777777" w:rsidR="00F0304A" w:rsidRDefault="00F0304A" w:rsidP="00F0304A">
      <w:pPr>
        <w:jc w:val="left"/>
      </w:pPr>
      <w:r>
        <w:rPr>
          <w:rFonts w:hint="eastAsia"/>
        </w:rPr>
        <w:t xml:space="preserve">　　　②指導のポイント</w:t>
      </w:r>
    </w:p>
    <w:p w14:paraId="43040342" w14:textId="620FF143" w:rsidR="007316DD" w:rsidRDefault="00F0304A" w:rsidP="00F0304A">
      <w:pPr>
        <w:jc w:val="left"/>
      </w:pPr>
      <w:r>
        <w:rPr>
          <w:rFonts w:hint="eastAsia"/>
        </w:rPr>
        <w:t xml:space="preserve">　　　・</w:t>
      </w:r>
      <w:r w:rsidR="0008571D">
        <w:rPr>
          <w:rFonts w:hint="eastAsia"/>
        </w:rPr>
        <w:t>大滝げんきプラザでの集団宿泊活動後に振り返る時間を設け、自分</w:t>
      </w:r>
      <w:r w:rsidR="007316DD">
        <w:rPr>
          <w:rFonts w:hint="eastAsia"/>
        </w:rPr>
        <w:t>ができたことや仲間の良</w:t>
      </w:r>
    </w:p>
    <w:p w14:paraId="5C6CF479" w14:textId="4E0DA142" w:rsidR="005B17DB" w:rsidRDefault="007316DD" w:rsidP="007316DD">
      <w:pPr>
        <w:ind w:firstLineChars="400" w:firstLine="840"/>
        <w:jc w:val="left"/>
      </w:pPr>
      <w:r>
        <w:rPr>
          <w:rFonts w:hint="eastAsia"/>
        </w:rPr>
        <w:t>い面を活かせるよう言葉がけをする</w:t>
      </w:r>
      <w:r w:rsidR="0008571D">
        <w:rPr>
          <w:rFonts w:hint="eastAsia"/>
        </w:rPr>
        <w:t>。</w:t>
      </w:r>
    </w:p>
    <w:p w14:paraId="5AEBAEEE" w14:textId="77777777" w:rsidR="001719C0" w:rsidRDefault="001719C0" w:rsidP="00626351">
      <w:pPr>
        <w:jc w:val="left"/>
      </w:pPr>
    </w:p>
    <w:p w14:paraId="1EA2CCA9" w14:textId="21542819" w:rsidR="001719C0" w:rsidRPr="001719C0" w:rsidRDefault="001719C0" w:rsidP="001719C0">
      <w:pPr>
        <w:jc w:val="left"/>
        <w:rPr>
          <w:rFonts w:ascii="ＭＳ 明朝" w:hAnsi="ＭＳ 明朝"/>
        </w:rPr>
      </w:pPr>
      <w:r w:rsidRPr="001719C0">
        <w:rPr>
          <w:rFonts w:ascii="ＭＳ 明朝" w:hAnsi="ＭＳ 明朝" w:hint="eastAsia"/>
        </w:rPr>
        <w:t>４．青少年教育施設での展開【生活単元（時数</w:t>
      </w:r>
      <w:r w:rsidR="00076B77">
        <w:rPr>
          <w:rFonts w:ascii="ＭＳ 明朝" w:hAnsi="ＭＳ 明朝" w:hint="eastAsia"/>
        </w:rPr>
        <w:t>４</w:t>
      </w:r>
      <w:r w:rsidRPr="001719C0">
        <w:rPr>
          <w:rFonts w:ascii="ＭＳ 明朝" w:hAnsi="ＭＳ 明朝" w:hint="eastAsia"/>
        </w:rPr>
        <w:t>時間）】</w:t>
      </w:r>
    </w:p>
    <w:p w14:paraId="66922DF5" w14:textId="77777777" w:rsidR="00CF478A" w:rsidRDefault="001719C0" w:rsidP="00CF478A">
      <w:pPr>
        <w:jc w:val="left"/>
        <w:rPr>
          <w:rFonts w:ascii="ＭＳ 明朝" w:hAnsi="ＭＳ 明朝"/>
        </w:rPr>
      </w:pPr>
      <w:r w:rsidRPr="001719C0">
        <w:rPr>
          <w:rFonts w:ascii="ＭＳ 明朝" w:hAnsi="ＭＳ 明朝" w:hint="eastAsia"/>
        </w:rPr>
        <w:t>（１）ねらい</w:t>
      </w:r>
    </w:p>
    <w:p w14:paraId="10FA038C" w14:textId="28036410" w:rsidR="00CF478A" w:rsidRPr="00CF478A" w:rsidRDefault="00CF478A" w:rsidP="00F351A0">
      <w:pPr>
        <w:ind w:left="634" w:hangingChars="302" w:hanging="634"/>
        <w:jc w:val="left"/>
        <w:rPr>
          <w:rFonts w:ascii="ＭＳ 明朝" w:hAnsi="ＭＳ 明朝"/>
        </w:rPr>
      </w:pPr>
      <w:r>
        <w:rPr>
          <w:rFonts w:hint="eastAsia"/>
          <w:color w:val="000000" w:themeColor="text1"/>
        </w:rPr>
        <w:t xml:space="preserve">　　　</w:t>
      </w:r>
      <w:r w:rsidR="00F351A0">
        <w:rPr>
          <w:rFonts w:hint="eastAsia"/>
          <w:color w:val="000000" w:themeColor="text1"/>
        </w:rPr>
        <w:t xml:space="preserve">　</w:t>
      </w:r>
      <w:r>
        <w:rPr>
          <w:rFonts w:hint="eastAsia"/>
          <w:color w:val="000000" w:themeColor="text1"/>
        </w:rPr>
        <w:t>生活に役立てるために、</w:t>
      </w:r>
      <w:r w:rsidRPr="00FE6A42">
        <w:rPr>
          <w:rFonts w:hint="eastAsia"/>
          <w:color w:val="000000" w:themeColor="text1"/>
        </w:rPr>
        <w:t>林業体験から</w:t>
      </w:r>
      <w:r>
        <w:rPr>
          <w:rFonts w:hint="eastAsia"/>
          <w:color w:val="000000" w:themeColor="text1"/>
        </w:rPr>
        <w:t>屋外炊事への一連の加工・調理する体験や仲間と協力する体験をし</w:t>
      </w:r>
      <w:r w:rsidR="00FF2C26">
        <w:rPr>
          <w:rFonts w:hint="eastAsia"/>
          <w:color w:val="000000" w:themeColor="text1"/>
        </w:rPr>
        <w:t>て</w:t>
      </w:r>
      <w:r>
        <w:rPr>
          <w:rFonts w:hint="eastAsia"/>
          <w:color w:val="000000" w:themeColor="text1"/>
        </w:rPr>
        <w:t>、</w:t>
      </w:r>
      <w:r w:rsidRPr="00795837">
        <w:rPr>
          <w:rFonts w:hint="eastAsia"/>
          <w:color w:val="000000" w:themeColor="text1"/>
        </w:rPr>
        <w:t>課題を</w:t>
      </w:r>
      <w:r w:rsidR="007D2DF1">
        <w:rPr>
          <w:rFonts w:hint="eastAsia"/>
          <w:color w:val="000000" w:themeColor="text1"/>
        </w:rPr>
        <w:t>解決するための</w:t>
      </w:r>
      <w:r>
        <w:rPr>
          <w:rFonts w:hint="eastAsia"/>
          <w:color w:val="000000" w:themeColor="text1"/>
        </w:rPr>
        <w:t>主体的・実践的な態度を身につけることができる。</w:t>
      </w:r>
    </w:p>
    <w:p w14:paraId="6266C8C8" w14:textId="77777777" w:rsidR="001719C0" w:rsidRDefault="001719C0" w:rsidP="00CF478A">
      <w:pPr>
        <w:widowControl w:val="0"/>
        <w:autoSpaceDE w:val="0"/>
        <w:autoSpaceDN w:val="0"/>
        <w:adjustRightInd w:val="0"/>
        <w:jc w:val="left"/>
      </w:pPr>
      <w:r>
        <w:rPr>
          <w:rFonts w:hint="eastAsia"/>
        </w:rPr>
        <w:t>（２）展開</w:t>
      </w:r>
    </w:p>
    <w:tbl>
      <w:tblPr>
        <w:tblStyle w:val="a3"/>
        <w:tblW w:w="0" w:type="auto"/>
        <w:tblLook w:val="04A0" w:firstRow="1" w:lastRow="0" w:firstColumn="1" w:lastColumn="0" w:noHBand="0" w:noVBand="1"/>
      </w:tblPr>
      <w:tblGrid>
        <w:gridCol w:w="1129"/>
        <w:gridCol w:w="4536"/>
        <w:gridCol w:w="2977"/>
        <w:gridCol w:w="986"/>
      </w:tblGrid>
      <w:tr w:rsidR="004745FF" w:rsidRPr="004745FF" w14:paraId="683FD351" w14:textId="77777777" w:rsidTr="009434C3">
        <w:trPr>
          <w:trHeight w:val="360"/>
        </w:trPr>
        <w:tc>
          <w:tcPr>
            <w:tcW w:w="1129" w:type="dxa"/>
            <w:shd w:val="clear" w:color="auto" w:fill="D9D9D9" w:themeFill="background1" w:themeFillShade="D9"/>
            <w:vAlign w:val="center"/>
          </w:tcPr>
          <w:p w14:paraId="1C317FF8" w14:textId="77777777" w:rsidR="001719C0" w:rsidRPr="004745FF" w:rsidRDefault="001719C0" w:rsidP="00F47FE4">
            <w:pPr>
              <w:spacing w:line="280" w:lineRule="exact"/>
              <w:jc w:val="center"/>
              <w:rPr>
                <w:rFonts w:ascii="ＭＳ ゴシック" w:eastAsia="ＭＳ ゴシック" w:hAnsi="ＭＳ ゴシック"/>
                <w:b/>
                <w:color w:val="000000" w:themeColor="text1"/>
              </w:rPr>
            </w:pPr>
            <w:bookmarkStart w:id="0" w:name="_Hlk152856090"/>
            <w:r w:rsidRPr="004745FF">
              <w:rPr>
                <w:rFonts w:ascii="ＭＳ ゴシック" w:eastAsia="ＭＳ ゴシック" w:hAnsi="ＭＳ ゴシック" w:hint="eastAsia"/>
                <w:b/>
                <w:color w:val="000000" w:themeColor="text1"/>
              </w:rPr>
              <w:t>活動</w:t>
            </w:r>
          </w:p>
        </w:tc>
        <w:tc>
          <w:tcPr>
            <w:tcW w:w="4536" w:type="dxa"/>
            <w:shd w:val="clear" w:color="auto" w:fill="D9D9D9" w:themeFill="background1" w:themeFillShade="D9"/>
            <w:vAlign w:val="center"/>
          </w:tcPr>
          <w:p w14:paraId="3207025E" w14:textId="77777777" w:rsidR="001719C0" w:rsidRPr="004745FF" w:rsidRDefault="001719C0" w:rsidP="00F47FE4">
            <w:pPr>
              <w:spacing w:line="280" w:lineRule="exact"/>
              <w:jc w:val="center"/>
              <w:rPr>
                <w:rFonts w:ascii="ＭＳ ゴシック" w:eastAsia="ＭＳ ゴシック" w:hAnsi="ＭＳ ゴシック"/>
                <w:b/>
                <w:color w:val="000000" w:themeColor="text1"/>
              </w:rPr>
            </w:pPr>
            <w:r w:rsidRPr="004745FF">
              <w:rPr>
                <w:rFonts w:ascii="ＭＳ ゴシック" w:eastAsia="ＭＳ ゴシック" w:hAnsi="ＭＳ ゴシック" w:hint="eastAsia"/>
                <w:b/>
                <w:color w:val="000000" w:themeColor="text1"/>
              </w:rPr>
              <w:t>具体的な活動内容</w:t>
            </w:r>
          </w:p>
        </w:tc>
        <w:tc>
          <w:tcPr>
            <w:tcW w:w="2977" w:type="dxa"/>
            <w:shd w:val="clear" w:color="auto" w:fill="D9D9D9" w:themeFill="background1" w:themeFillShade="D9"/>
            <w:vAlign w:val="center"/>
          </w:tcPr>
          <w:p w14:paraId="51F2AF9B" w14:textId="77777777" w:rsidR="001719C0" w:rsidRPr="004745FF" w:rsidRDefault="001719C0" w:rsidP="00F47FE4">
            <w:pPr>
              <w:spacing w:line="280" w:lineRule="exact"/>
              <w:jc w:val="center"/>
              <w:rPr>
                <w:rFonts w:ascii="ＭＳ ゴシック" w:eastAsia="ＭＳ ゴシック" w:hAnsi="ＭＳ ゴシック"/>
                <w:b/>
                <w:color w:val="000000" w:themeColor="text1"/>
              </w:rPr>
            </w:pPr>
            <w:r w:rsidRPr="004745FF">
              <w:rPr>
                <w:rFonts w:ascii="ＭＳ ゴシック" w:eastAsia="ＭＳ ゴシック" w:hAnsi="ＭＳ ゴシック" w:hint="eastAsia"/>
                <w:b/>
                <w:color w:val="000000" w:themeColor="text1"/>
              </w:rPr>
              <w:t>指導上の留意点</w:t>
            </w:r>
          </w:p>
        </w:tc>
        <w:tc>
          <w:tcPr>
            <w:tcW w:w="986" w:type="dxa"/>
            <w:shd w:val="clear" w:color="auto" w:fill="D9D9D9" w:themeFill="background1" w:themeFillShade="D9"/>
            <w:vAlign w:val="center"/>
          </w:tcPr>
          <w:p w14:paraId="6647B6E1" w14:textId="77777777" w:rsidR="001719C0" w:rsidRPr="004745FF" w:rsidRDefault="001719C0" w:rsidP="00F47FE4">
            <w:pPr>
              <w:spacing w:line="280" w:lineRule="exact"/>
              <w:jc w:val="center"/>
              <w:rPr>
                <w:rFonts w:ascii="ＭＳ ゴシック" w:eastAsia="ＭＳ ゴシック" w:hAnsi="ＭＳ ゴシック"/>
                <w:b/>
                <w:color w:val="000000" w:themeColor="text1"/>
              </w:rPr>
            </w:pPr>
            <w:r w:rsidRPr="004745FF">
              <w:rPr>
                <w:rFonts w:ascii="ＭＳ ゴシック" w:eastAsia="ＭＳ ゴシック" w:hAnsi="ＭＳ ゴシック" w:hint="eastAsia"/>
                <w:b/>
                <w:color w:val="000000" w:themeColor="text1"/>
              </w:rPr>
              <w:t>時間</w:t>
            </w:r>
          </w:p>
        </w:tc>
      </w:tr>
      <w:tr w:rsidR="00076B77" w:rsidRPr="004745FF" w14:paraId="1CDFD786" w14:textId="77777777" w:rsidTr="00076B77">
        <w:tc>
          <w:tcPr>
            <w:tcW w:w="1129" w:type="dxa"/>
          </w:tcPr>
          <w:p w14:paraId="739AB4BF" w14:textId="77777777" w:rsidR="00076B77" w:rsidRPr="004745FF" w:rsidRDefault="00076B77" w:rsidP="00F47FE4">
            <w:pPr>
              <w:spacing w:line="280" w:lineRule="exact"/>
              <w:jc w:val="left"/>
              <w:rPr>
                <w:color w:val="000000" w:themeColor="text1"/>
              </w:rPr>
            </w:pPr>
            <w:r w:rsidRPr="004745FF">
              <w:rPr>
                <w:rFonts w:hint="eastAsia"/>
                <w:color w:val="000000" w:themeColor="text1"/>
              </w:rPr>
              <w:t>学習課題をつかむ</w:t>
            </w:r>
          </w:p>
        </w:tc>
        <w:tc>
          <w:tcPr>
            <w:tcW w:w="4536" w:type="dxa"/>
          </w:tcPr>
          <w:p w14:paraId="1114F9ED" w14:textId="77777777" w:rsidR="00076B77" w:rsidRPr="004745FF" w:rsidRDefault="00076B77" w:rsidP="00F47FE4">
            <w:pPr>
              <w:tabs>
                <w:tab w:val="left" w:pos="289"/>
              </w:tabs>
              <w:spacing w:line="280" w:lineRule="exact"/>
              <w:ind w:left="178" w:hangingChars="85" w:hanging="178"/>
              <w:jc w:val="left"/>
              <w:rPr>
                <w:color w:val="000000" w:themeColor="text1"/>
              </w:rPr>
            </w:pPr>
            <w:r w:rsidRPr="004745FF">
              <w:rPr>
                <w:rFonts w:hint="eastAsia"/>
                <w:color w:val="000000" w:themeColor="text1"/>
              </w:rPr>
              <w:t>〇学校での出前授業から、大滝げんきプラザ　での学習の見通しを持つ</w:t>
            </w:r>
          </w:p>
          <w:p w14:paraId="6CC4BA5C" w14:textId="77777777" w:rsidR="00076B77" w:rsidRPr="004745FF" w:rsidRDefault="00076B77" w:rsidP="004745FF">
            <w:pPr>
              <w:tabs>
                <w:tab w:val="left" w:pos="289"/>
              </w:tabs>
              <w:spacing w:line="280" w:lineRule="exact"/>
              <w:ind w:left="178" w:hangingChars="85" w:hanging="178"/>
              <w:jc w:val="left"/>
              <w:rPr>
                <w:color w:val="000000" w:themeColor="text1"/>
              </w:rPr>
            </w:pPr>
            <w:r>
              <w:rPr>
                <w:rFonts w:hint="eastAsia"/>
                <w:color w:val="000000" w:themeColor="text1"/>
              </w:rPr>
              <w:t xml:space="preserve">　</w:t>
            </w:r>
          </w:p>
        </w:tc>
        <w:tc>
          <w:tcPr>
            <w:tcW w:w="2977" w:type="dxa"/>
          </w:tcPr>
          <w:p w14:paraId="522E3D47" w14:textId="77777777" w:rsidR="00076B77" w:rsidRPr="004745FF" w:rsidRDefault="00076B77" w:rsidP="00F47FE4">
            <w:pPr>
              <w:spacing w:line="280" w:lineRule="exact"/>
              <w:ind w:left="170" w:hangingChars="81" w:hanging="170"/>
              <w:jc w:val="left"/>
              <w:rPr>
                <w:color w:val="000000" w:themeColor="text1"/>
              </w:rPr>
            </w:pPr>
            <w:r w:rsidRPr="004745FF">
              <w:rPr>
                <w:rFonts w:hint="eastAsia"/>
                <w:color w:val="000000" w:themeColor="text1"/>
              </w:rPr>
              <w:t>〇既習事項の課題について振り返り、所内での学習のポイントを明確にしておく。</w:t>
            </w:r>
          </w:p>
        </w:tc>
        <w:tc>
          <w:tcPr>
            <w:tcW w:w="986" w:type="dxa"/>
            <w:vMerge w:val="restart"/>
            <w:vAlign w:val="center"/>
          </w:tcPr>
          <w:p w14:paraId="52F1AF53" w14:textId="7135D1EF" w:rsidR="00076B77" w:rsidRPr="004745FF" w:rsidRDefault="00076B77" w:rsidP="00F47FE4">
            <w:pPr>
              <w:spacing w:line="280" w:lineRule="exact"/>
              <w:jc w:val="left"/>
              <w:rPr>
                <w:color w:val="000000" w:themeColor="text1"/>
              </w:rPr>
            </w:pPr>
            <w:r>
              <w:rPr>
                <w:rFonts w:hint="eastAsia"/>
                <w:color w:val="000000" w:themeColor="text1"/>
              </w:rPr>
              <w:t>２</w:t>
            </w:r>
            <w:r w:rsidRPr="004745FF">
              <w:rPr>
                <w:rFonts w:hint="eastAsia"/>
                <w:color w:val="000000" w:themeColor="text1"/>
              </w:rPr>
              <w:t>時間</w:t>
            </w:r>
          </w:p>
        </w:tc>
      </w:tr>
      <w:tr w:rsidR="00076B77" w:rsidRPr="004745FF" w14:paraId="71F293C4" w14:textId="77777777" w:rsidTr="00076B77">
        <w:tc>
          <w:tcPr>
            <w:tcW w:w="1129" w:type="dxa"/>
          </w:tcPr>
          <w:p w14:paraId="525BF763" w14:textId="77777777" w:rsidR="00076B77" w:rsidRPr="004745FF" w:rsidRDefault="00076B77" w:rsidP="00F47FE4">
            <w:pPr>
              <w:spacing w:line="280" w:lineRule="exact"/>
              <w:jc w:val="left"/>
              <w:rPr>
                <w:color w:val="000000" w:themeColor="text1"/>
              </w:rPr>
            </w:pPr>
            <w:r w:rsidRPr="004745FF">
              <w:rPr>
                <w:rFonts w:hint="eastAsia"/>
                <w:color w:val="000000" w:themeColor="text1"/>
              </w:rPr>
              <w:t>薪づくり体験をする</w:t>
            </w:r>
          </w:p>
        </w:tc>
        <w:tc>
          <w:tcPr>
            <w:tcW w:w="4536" w:type="dxa"/>
          </w:tcPr>
          <w:p w14:paraId="2D2E6449" w14:textId="77777777" w:rsidR="00076B77" w:rsidRPr="004745FF" w:rsidRDefault="00076B77" w:rsidP="00F47FE4">
            <w:pPr>
              <w:spacing w:line="280" w:lineRule="exact"/>
              <w:jc w:val="left"/>
              <w:rPr>
                <w:color w:val="000000" w:themeColor="text1"/>
              </w:rPr>
            </w:pPr>
          </w:p>
          <w:p w14:paraId="67CA1DC2" w14:textId="77777777" w:rsidR="00076B77" w:rsidRPr="004745FF" w:rsidRDefault="00076B77" w:rsidP="00F47FE4">
            <w:pPr>
              <w:spacing w:line="280" w:lineRule="exact"/>
              <w:jc w:val="left"/>
              <w:rPr>
                <w:color w:val="000000" w:themeColor="text1"/>
              </w:rPr>
            </w:pPr>
          </w:p>
          <w:p w14:paraId="4FE48221" w14:textId="77777777" w:rsidR="00076B77" w:rsidRPr="004745FF" w:rsidRDefault="00076B77" w:rsidP="00F47FE4">
            <w:pPr>
              <w:spacing w:line="280" w:lineRule="exact"/>
              <w:ind w:left="178" w:hangingChars="85" w:hanging="178"/>
              <w:jc w:val="left"/>
              <w:rPr>
                <w:color w:val="000000" w:themeColor="text1"/>
              </w:rPr>
            </w:pPr>
            <w:r w:rsidRPr="004745FF">
              <w:rPr>
                <w:rFonts w:hint="eastAsia"/>
                <w:color w:val="000000" w:themeColor="text1"/>
              </w:rPr>
              <w:t>〇道具の使い方の説明を聞く。</w:t>
            </w:r>
          </w:p>
          <w:p w14:paraId="0C60FFFD" w14:textId="77777777" w:rsidR="00076B77" w:rsidRPr="00BE5C0D" w:rsidRDefault="00076B77" w:rsidP="00F47FE4">
            <w:pPr>
              <w:spacing w:line="280" w:lineRule="exact"/>
              <w:ind w:left="178" w:hangingChars="85" w:hanging="178"/>
              <w:jc w:val="left"/>
              <w:rPr>
                <w:color w:val="000000" w:themeColor="text1"/>
              </w:rPr>
            </w:pPr>
          </w:p>
          <w:p w14:paraId="004931C7" w14:textId="77777777" w:rsidR="00076B77" w:rsidRDefault="00076B77" w:rsidP="00F47FE4">
            <w:pPr>
              <w:spacing w:line="280" w:lineRule="exact"/>
              <w:ind w:left="178" w:hangingChars="85" w:hanging="178"/>
              <w:jc w:val="left"/>
              <w:rPr>
                <w:color w:val="000000" w:themeColor="text1"/>
              </w:rPr>
            </w:pPr>
          </w:p>
          <w:p w14:paraId="130760DC" w14:textId="77777777" w:rsidR="00076B77" w:rsidRDefault="00076B77" w:rsidP="00F47FE4">
            <w:pPr>
              <w:spacing w:line="280" w:lineRule="exact"/>
              <w:ind w:left="178" w:hangingChars="85" w:hanging="178"/>
              <w:jc w:val="left"/>
              <w:rPr>
                <w:color w:val="000000" w:themeColor="text1"/>
              </w:rPr>
            </w:pPr>
          </w:p>
          <w:p w14:paraId="1D1B88EE" w14:textId="77777777" w:rsidR="00076B77" w:rsidRDefault="00076B77" w:rsidP="00F47FE4">
            <w:pPr>
              <w:spacing w:line="280" w:lineRule="exact"/>
              <w:ind w:left="178" w:hangingChars="85" w:hanging="178"/>
              <w:jc w:val="left"/>
              <w:rPr>
                <w:color w:val="000000" w:themeColor="text1"/>
              </w:rPr>
            </w:pPr>
          </w:p>
          <w:p w14:paraId="4460CC5D" w14:textId="0035B8E9" w:rsidR="00076B77" w:rsidRPr="004745FF" w:rsidRDefault="00076B77" w:rsidP="00F47FE4">
            <w:pPr>
              <w:spacing w:line="280" w:lineRule="exact"/>
              <w:ind w:left="178" w:hangingChars="85" w:hanging="178"/>
              <w:jc w:val="left"/>
              <w:rPr>
                <w:color w:val="000000" w:themeColor="text1"/>
              </w:rPr>
            </w:pPr>
            <w:r w:rsidRPr="004745FF">
              <w:rPr>
                <w:rFonts w:hint="eastAsia"/>
                <w:color w:val="000000" w:themeColor="text1"/>
              </w:rPr>
              <w:t>〇丸太の輪切りを行う。</w:t>
            </w:r>
          </w:p>
          <w:p w14:paraId="508CD6CA" w14:textId="77777777" w:rsidR="00076B77" w:rsidRPr="004745FF" w:rsidRDefault="00076B77" w:rsidP="00F47FE4">
            <w:pPr>
              <w:spacing w:line="280" w:lineRule="exact"/>
              <w:ind w:left="178" w:hangingChars="85" w:hanging="178"/>
              <w:jc w:val="left"/>
              <w:rPr>
                <w:color w:val="000000" w:themeColor="text1"/>
              </w:rPr>
            </w:pPr>
            <w:r w:rsidRPr="004745FF">
              <w:rPr>
                <w:rFonts w:hint="eastAsia"/>
                <w:color w:val="000000" w:themeColor="text1"/>
              </w:rPr>
              <w:t>〇丸太の断面や反った板材を観察する。</w:t>
            </w:r>
          </w:p>
          <w:p w14:paraId="4618D667" w14:textId="77777777" w:rsidR="00076B77" w:rsidRDefault="00076B77" w:rsidP="00F47FE4">
            <w:pPr>
              <w:spacing w:line="280" w:lineRule="exact"/>
              <w:ind w:left="178" w:hangingChars="85" w:hanging="178"/>
              <w:jc w:val="left"/>
              <w:rPr>
                <w:color w:val="000000" w:themeColor="text1"/>
              </w:rPr>
            </w:pPr>
            <w:r w:rsidRPr="004745FF">
              <w:rPr>
                <w:rFonts w:hint="eastAsia"/>
                <w:color w:val="000000" w:themeColor="text1"/>
              </w:rPr>
              <w:t>〇薪</w:t>
            </w:r>
            <w:r>
              <w:rPr>
                <w:rFonts w:hint="eastAsia"/>
                <w:color w:val="000000" w:themeColor="text1"/>
              </w:rPr>
              <w:t>割り</w:t>
            </w:r>
            <w:r w:rsidRPr="004745FF">
              <w:rPr>
                <w:rFonts w:hint="eastAsia"/>
                <w:color w:val="000000" w:themeColor="text1"/>
              </w:rPr>
              <w:t>体験をする。</w:t>
            </w:r>
          </w:p>
          <w:p w14:paraId="41E61126" w14:textId="77777777" w:rsidR="00076B77" w:rsidRPr="004745FF" w:rsidRDefault="00076B77" w:rsidP="00F47FE4">
            <w:pPr>
              <w:spacing w:line="280" w:lineRule="exact"/>
              <w:ind w:left="178" w:hangingChars="85" w:hanging="178"/>
              <w:jc w:val="left"/>
              <w:rPr>
                <w:color w:val="000000" w:themeColor="text1"/>
              </w:rPr>
            </w:pPr>
            <w:r>
              <w:rPr>
                <w:rFonts w:hint="eastAsia"/>
                <w:color w:val="000000" w:themeColor="text1"/>
              </w:rPr>
              <w:t>○感想を発表させる。</w:t>
            </w:r>
          </w:p>
        </w:tc>
        <w:tc>
          <w:tcPr>
            <w:tcW w:w="2977" w:type="dxa"/>
          </w:tcPr>
          <w:p w14:paraId="322CAF94" w14:textId="77777777" w:rsidR="00076B77" w:rsidRPr="004745FF" w:rsidRDefault="00076B77" w:rsidP="00F47FE4">
            <w:pPr>
              <w:spacing w:line="280" w:lineRule="exact"/>
              <w:jc w:val="left"/>
              <w:rPr>
                <w:color w:val="000000" w:themeColor="text1"/>
              </w:rPr>
            </w:pPr>
            <w:r w:rsidRPr="004745FF">
              <w:rPr>
                <w:noProof/>
                <w:color w:val="000000" w:themeColor="text1"/>
              </w:rPr>
              <mc:AlternateContent>
                <mc:Choice Requires="wps">
                  <w:drawing>
                    <wp:anchor distT="0" distB="0" distL="114300" distR="114300" simplePos="0" relativeHeight="251686912" behindDoc="0" locked="0" layoutInCell="1" allowOverlap="1" wp14:anchorId="1ECAA0B9" wp14:editId="5E849B4B">
                      <wp:simplePos x="0" y="0"/>
                      <wp:positionH relativeFrom="column">
                        <wp:posOffset>-2806810</wp:posOffset>
                      </wp:positionH>
                      <wp:positionV relativeFrom="paragraph">
                        <wp:posOffset>53009</wp:posOffset>
                      </wp:positionV>
                      <wp:extent cx="4492487" cy="278295"/>
                      <wp:effectExtent l="0" t="0" r="22860" b="26670"/>
                      <wp:wrapNone/>
                      <wp:docPr id="8" name="正方形/長方形 8"/>
                      <wp:cNvGraphicFramePr/>
                      <a:graphic xmlns:a="http://schemas.openxmlformats.org/drawingml/2006/main">
                        <a:graphicData uri="http://schemas.microsoft.com/office/word/2010/wordprocessingShape">
                          <wps:wsp>
                            <wps:cNvSpPr/>
                            <wps:spPr>
                              <a:xfrm>
                                <a:off x="0" y="0"/>
                                <a:ext cx="4492487" cy="27829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D78D2" w14:textId="77777777" w:rsidR="00076B77" w:rsidRPr="0018236F" w:rsidRDefault="00076B77" w:rsidP="0018236F">
                                  <w:pPr>
                                    <w:rPr>
                                      <w:b/>
                                      <w:color w:val="000000" w:themeColor="text1"/>
                                      <w:sz w:val="22"/>
                                    </w:rPr>
                                  </w:pPr>
                                  <w:r>
                                    <w:rPr>
                                      <w:rFonts w:hint="eastAsia"/>
                                      <w:color w:val="000000" w:themeColor="text1"/>
                                    </w:rPr>
                                    <w:t xml:space="preserve">　</w:t>
                                  </w:r>
                                  <w:r w:rsidRPr="0018236F">
                                    <w:rPr>
                                      <w:rFonts w:hint="eastAsia"/>
                                      <w:b/>
                                      <w:color w:val="000000" w:themeColor="text1"/>
                                      <w:sz w:val="22"/>
                                    </w:rPr>
                                    <w:t>薪はどのように加工するのだろうか。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AA0B9" id="正方形/長方形 8" o:spid="_x0000_s1027" style="position:absolute;margin-left:-221pt;margin-top:4.15pt;width:353.75pt;height:21.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" fillcolor="white [3212]" strokecolor="black [3213]" strokeweight="1pt">
                      <v:textbox>
                        <w:txbxContent>
                          <w:p w14:paraId="5B7D78D2" w14:textId="77777777" w:rsidR="00076B77" w:rsidRPr="0018236F" w:rsidRDefault="00076B77" w:rsidP="0018236F">
                            <w:pPr>
                              <w:rPr>
                                <w:b/>
                                <w:color w:val="000000" w:themeColor="text1"/>
                                <w:sz w:val="22"/>
                              </w:rPr>
                            </w:pPr>
                            <w:r>
                              <w:rPr>
                                <w:rFonts w:hint="eastAsia"/>
                                <w:color w:val="000000" w:themeColor="text1"/>
                              </w:rPr>
                              <w:t xml:space="preserve">　</w:t>
                            </w:r>
                            <w:r w:rsidRPr="0018236F">
                              <w:rPr>
                                <w:rFonts w:hint="eastAsia"/>
                                <w:b/>
                                <w:color w:val="000000" w:themeColor="text1"/>
                                <w:sz w:val="22"/>
                              </w:rPr>
                              <w:t>薪はどのように加工するのだろうか。</w:t>
                            </w:r>
                          </w:p>
                        </w:txbxContent>
                      </v:textbox>
                    </v:rect>
                  </w:pict>
                </mc:Fallback>
              </mc:AlternateContent>
            </w:r>
          </w:p>
          <w:p w14:paraId="77589342" w14:textId="77777777" w:rsidR="00076B77" w:rsidRPr="004745FF" w:rsidRDefault="00076B77" w:rsidP="00F47FE4">
            <w:pPr>
              <w:spacing w:line="280" w:lineRule="exact"/>
              <w:jc w:val="left"/>
              <w:rPr>
                <w:color w:val="000000" w:themeColor="text1"/>
              </w:rPr>
            </w:pPr>
          </w:p>
          <w:p w14:paraId="1C164AA8" w14:textId="77777777" w:rsidR="00076B77" w:rsidRPr="004745FF" w:rsidRDefault="00076B77" w:rsidP="00F47FE4">
            <w:pPr>
              <w:spacing w:line="280" w:lineRule="exact"/>
              <w:ind w:left="181" w:hangingChars="86" w:hanging="181"/>
              <w:jc w:val="left"/>
              <w:rPr>
                <w:color w:val="000000" w:themeColor="text1"/>
              </w:rPr>
            </w:pPr>
            <w:r w:rsidRPr="004745FF">
              <w:rPr>
                <w:rFonts w:hint="eastAsia"/>
                <w:color w:val="000000" w:themeColor="text1"/>
              </w:rPr>
              <w:t>〇作業工程と道具の安全な使　用について指導する。</w:t>
            </w:r>
          </w:p>
          <w:p w14:paraId="1E3AD64A" w14:textId="77777777" w:rsidR="00076B77" w:rsidRDefault="00076B77" w:rsidP="00F47FE4">
            <w:pPr>
              <w:spacing w:line="280" w:lineRule="exact"/>
              <w:ind w:left="181" w:hangingChars="86" w:hanging="181"/>
              <w:jc w:val="left"/>
              <w:rPr>
                <w:color w:val="000000" w:themeColor="text1"/>
              </w:rPr>
            </w:pPr>
            <w:r w:rsidRPr="004745FF">
              <w:rPr>
                <w:rFonts w:hint="eastAsia"/>
                <w:color w:val="000000" w:themeColor="text1"/>
              </w:rPr>
              <w:t>〇出前授業の説明と工程で異なる点や注意すべき点を抑えながら活動させる。</w:t>
            </w:r>
          </w:p>
          <w:p w14:paraId="552C7214" w14:textId="77777777" w:rsidR="00076B77" w:rsidRDefault="00076B77" w:rsidP="00F47FE4">
            <w:pPr>
              <w:spacing w:line="280" w:lineRule="exact"/>
              <w:ind w:left="181" w:hangingChars="86" w:hanging="181"/>
              <w:jc w:val="left"/>
              <w:rPr>
                <w:color w:val="000000" w:themeColor="text1"/>
              </w:rPr>
            </w:pPr>
          </w:p>
          <w:p w14:paraId="25214DAC" w14:textId="77777777" w:rsidR="00076B77" w:rsidRDefault="00076B77" w:rsidP="00F47FE4">
            <w:pPr>
              <w:spacing w:line="280" w:lineRule="exact"/>
              <w:ind w:left="181" w:hangingChars="86" w:hanging="181"/>
              <w:jc w:val="left"/>
              <w:rPr>
                <w:color w:val="000000" w:themeColor="text1"/>
              </w:rPr>
            </w:pPr>
          </w:p>
          <w:p w14:paraId="09AD8240" w14:textId="77777777" w:rsidR="00076B77" w:rsidRPr="004745FF" w:rsidRDefault="00076B77" w:rsidP="00F47FE4">
            <w:pPr>
              <w:spacing w:line="280" w:lineRule="exact"/>
              <w:ind w:left="181" w:hangingChars="86" w:hanging="181"/>
              <w:jc w:val="left"/>
              <w:rPr>
                <w:color w:val="000000" w:themeColor="text1"/>
              </w:rPr>
            </w:pPr>
          </w:p>
          <w:p w14:paraId="606A7EA8" w14:textId="0414D1B2" w:rsidR="00076B77" w:rsidRPr="004745FF" w:rsidRDefault="00076B77" w:rsidP="00F47FE4">
            <w:pPr>
              <w:spacing w:line="280" w:lineRule="exact"/>
              <w:ind w:left="181" w:hangingChars="86" w:hanging="181"/>
              <w:jc w:val="left"/>
              <w:rPr>
                <w:color w:val="000000" w:themeColor="text1"/>
              </w:rPr>
            </w:pPr>
            <w:r w:rsidRPr="004745FF">
              <w:rPr>
                <w:rFonts w:hint="eastAsia"/>
                <w:color w:val="000000" w:themeColor="text1"/>
              </w:rPr>
              <w:t>◎感想を発表し、</w:t>
            </w:r>
            <w:r>
              <w:rPr>
                <w:rFonts w:hint="eastAsia"/>
                <w:color w:val="000000" w:themeColor="text1"/>
              </w:rPr>
              <w:t>活動のよさ</w:t>
            </w:r>
            <w:r w:rsidRPr="004745FF">
              <w:rPr>
                <w:rFonts w:hint="eastAsia"/>
                <w:color w:val="000000" w:themeColor="text1"/>
              </w:rPr>
              <w:t>に気付き</w:t>
            </w:r>
            <w:r>
              <w:rPr>
                <w:rFonts w:hint="eastAsia"/>
                <w:color w:val="000000" w:themeColor="text1"/>
              </w:rPr>
              <w:t>、意見を</w:t>
            </w:r>
            <w:r w:rsidRPr="004745FF">
              <w:rPr>
                <w:rFonts w:hint="eastAsia"/>
                <w:color w:val="000000" w:themeColor="text1"/>
              </w:rPr>
              <w:t>共有できる場を設定する。</w:t>
            </w:r>
          </w:p>
        </w:tc>
        <w:tc>
          <w:tcPr>
            <w:tcW w:w="986" w:type="dxa"/>
            <w:vMerge/>
            <w:vAlign w:val="center"/>
          </w:tcPr>
          <w:p w14:paraId="7089CFB7" w14:textId="11547C6B" w:rsidR="00076B77" w:rsidRPr="004745FF" w:rsidRDefault="00076B77" w:rsidP="00F47FE4">
            <w:pPr>
              <w:spacing w:line="280" w:lineRule="exact"/>
              <w:jc w:val="left"/>
              <w:rPr>
                <w:color w:val="000000" w:themeColor="text1"/>
              </w:rPr>
            </w:pPr>
          </w:p>
        </w:tc>
      </w:tr>
      <w:tr w:rsidR="00076B77" w:rsidRPr="004745FF" w14:paraId="099D2C4A" w14:textId="77777777" w:rsidTr="00076B77">
        <w:tc>
          <w:tcPr>
            <w:tcW w:w="1129" w:type="dxa"/>
          </w:tcPr>
          <w:p w14:paraId="021BC2D0" w14:textId="77777777" w:rsidR="00076B77" w:rsidRPr="004745FF" w:rsidRDefault="00076B77" w:rsidP="00F47FE4">
            <w:pPr>
              <w:spacing w:line="280" w:lineRule="exact"/>
              <w:jc w:val="left"/>
              <w:rPr>
                <w:color w:val="000000" w:themeColor="text1"/>
              </w:rPr>
            </w:pPr>
            <w:r w:rsidRPr="004745FF">
              <w:rPr>
                <w:rFonts w:hint="eastAsia"/>
                <w:color w:val="000000" w:themeColor="text1"/>
              </w:rPr>
              <w:t>カレー作り体験をする</w:t>
            </w:r>
          </w:p>
        </w:tc>
        <w:tc>
          <w:tcPr>
            <w:tcW w:w="4536" w:type="dxa"/>
          </w:tcPr>
          <w:p w14:paraId="7E0D5BBB" w14:textId="77777777" w:rsidR="00076B77" w:rsidRPr="004745FF" w:rsidRDefault="00076B77" w:rsidP="00F47FE4">
            <w:pPr>
              <w:spacing w:line="280" w:lineRule="exact"/>
              <w:jc w:val="left"/>
              <w:rPr>
                <w:color w:val="000000" w:themeColor="text1"/>
              </w:rPr>
            </w:pPr>
            <w:r w:rsidRPr="004745FF">
              <w:rPr>
                <w:noProof/>
                <w:color w:val="000000" w:themeColor="text1"/>
              </w:rPr>
              <mc:AlternateContent>
                <mc:Choice Requires="wps">
                  <w:drawing>
                    <wp:anchor distT="0" distB="0" distL="114300" distR="114300" simplePos="0" relativeHeight="251688960" behindDoc="0" locked="0" layoutInCell="1" allowOverlap="1" wp14:anchorId="20466E08" wp14:editId="48F7DDF5">
                      <wp:simplePos x="0" y="0"/>
                      <wp:positionH relativeFrom="column">
                        <wp:posOffset>9939</wp:posOffset>
                      </wp:positionH>
                      <wp:positionV relativeFrom="paragraph">
                        <wp:posOffset>25234</wp:posOffset>
                      </wp:positionV>
                      <wp:extent cx="4491990" cy="294199"/>
                      <wp:effectExtent l="0" t="0" r="22860" b="10795"/>
                      <wp:wrapNone/>
                      <wp:docPr id="18" name="正方形/長方形 18"/>
                      <wp:cNvGraphicFramePr/>
                      <a:graphic xmlns:a="http://schemas.openxmlformats.org/drawingml/2006/main">
                        <a:graphicData uri="http://schemas.microsoft.com/office/word/2010/wordprocessingShape">
                          <wps:wsp>
                            <wps:cNvSpPr/>
                            <wps:spPr>
                              <a:xfrm>
                                <a:off x="0" y="0"/>
                                <a:ext cx="4491990" cy="29419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4139D2" w14:textId="77777777" w:rsidR="00076B77" w:rsidRPr="00303ADC" w:rsidRDefault="00076B77" w:rsidP="0018236F">
                                  <w:pPr>
                                    <w:rPr>
                                      <w:b/>
                                      <w:color w:val="000000" w:themeColor="text1"/>
                                      <w:sz w:val="22"/>
                                    </w:rPr>
                                  </w:pPr>
                                  <w:r w:rsidRPr="00303ADC">
                                    <w:rPr>
                                      <w:rFonts w:hint="eastAsia"/>
                                      <w:color w:val="000000" w:themeColor="text1"/>
                                    </w:rPr>
                                    <w:t xml:space="preserve">　</w:t>
                                  </w:r>
                                  <w:r w:rsidRPr="00303ADC">
                                    <w:rPr>
                                      <w:rFonts w:hint="eastAsia"/>
                                      <w:b/>
                                      <w:color w:val="000000" w:themeColor="text1"/>
                                      <w:sz w:val="22"/>
                                    </w:rPr>
                                    <w:t>加工した薪を使って屋外炊事場を体験しよう。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66E08" id="正方形/長方形 18" o:spid="_x0000_s1028" style="position:absolute;margin-left:.8pt;margin-top:2pt;width:353.7pt;height:23.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" fillcolor="white [3212]" strokecolor="black [3213]" strokeweight="1pt">
                      <v:textbox>
                        <w:txbxContent>
                          <w:p w14:paraId="114139D2" w14:textId="77777777" w:rsidR="00076B77" w:rsidRPr="00303ADC" w:rsidRDefault="00076B77" w:rsidP="0018236F">
                            <w:pPr>
                              <w:rPr>
                                <w:b/>
                                <w:color w:val="000000" w:themeColor="text1"/>
                                <w:sz w:val="22"/>
                              </w:rPr>
                            </w:pPr>
                            <w:r w:rsidRPr="00303ADC">
                              <w:rPr>
                                <w:rFonts w:hint="eastAsia"/>
                                <w:color w:val="000000" w:themeColor="text1"/>
                              </w:rPr>
                              <w:t xml:space="preserve">　</w:t>
                            </w:r>
                            <w:r w:rsidRPr="00303ADC">
                              <w:rPr>
                                <w:rFonts w:hint="eastAsia"/>
                                <w:b/>
                                <w:color w:val="000000" w:themeColor="text1"/>
                                <w:sz w:val="22"/>
                              </w:rPr>
                              <w:t>加工した薪を使って屋外炊事場を体験しよう。</w:t>
                            </w:r>
                          </w:p>
                        </w:txbxContent>
                      </v:textbox>
                    </v:rect>
                  </w:pict>
                </mc:Fallback>
              </mc:AlternateContent>
            </w:r>
          </w:p>
          <w:p w14:paraId="618521A6" w14:textId="77777777" w:rsidR="00076B77" w:rsidRPr="004745FF" w:rsidRDefault="00076B77" w:rsidP="00F47FE4">
            <w:pPr>
              <w:spacing w:line="280" w:lineRule="exact"/>
              <w:jc w:val="left"/>
              <w:rPr>
                <w:color w:val="000000" w:themeColor="text1"/>
              </w:rPr>
            </w:pPr>
          </w:p>
          <w:p w14:paraId="4B68D2DE" w14:textId="77777777" w:rsidR="00076B77" w:rsidRPr="004745FF" w:rsidRDefault="00076B77" w:rsidP="00CB35AF">
            <w:pPr>
              <w:spacing w:line="280" w:lineRule="exact"/>
              <w:ind w:left="178" w:hangingChars="85" w:hanging="178"/>
              <w:jc w:val="left"/>
              <w:rPr>
                <w:color w:val="000000" w:themeColor="text1"/>
              </w:rPr>
            </w:pPr>
            <w:r w:rsidRPr="004745FF">
              <w:rPr>
                <w:rFonts w:hint="eastAsia"/>
                <w:color w:val="000000" w:themeColor="text1"/>
              </w:rPr>
              <w:t>〇火をおこし、食材の加工をしてカレー作りをする。</w:t>
            </w:r>
          </w:p>
          <w:p w14:paraId="0F6E6844" w14:textId="77777777" w:rsidR="00076B77" w:rsidRPr="004745FF" w:rsidRDefault="00076B77" w:rsidP="00CB35AF">
            <w:pPr>
              <w:spacing w:line="280" w:lineRule="exact"/>
              <w:ind w:left="178" w:hangingChars="85" w:hanging="178"/>
              <w:jc w:val="left"/>
              <w:rPr>
                <w:color w:val="000000" w:themeColor="text1"/>
              </w:rPr>
            </w:pPr>
          </w:p>
          <w:p w14:paraId="19A2B579" w14:textId="77777777" w:rsidR="00076B77" w:rsidRPr="004745FF" w:rsidRDefault="00076B77" w:rsidP="000E5F07">
            <w:pPr>
              <w:spacing w:line="280" w:lineRule="exact"/>
              <w:ind w:left="178" w:hangingChars="85" w:hanging="178"/>
              <w:jc w:val="left"/>
              <w:rPr>
                <w:color w:val="000000" w:themeColor="text1"/>
              </w:rPr>
            </w:pPr>
            <w:r w:rsidRPr="004745FF">
              <w:rPr>
                <w:rFonts w:hint="eastAsia"/>
                <w:color w:val="000000" w:themeColor="text1"/>
              </w:rPr>
              <w:t>〇薪作り･カレー作り･仲間との協力で気付いた点等を中心に振り返る。</w:t>
            </w:r>
          </w:p>
        </w:tc>
        <w:tc>
          <w:tcPr>
            <w:tcW w:w="2977" w:type="dxa"/>
          </w:tcPr>
          <w:p w14:paraId="1218A259" w14:textId="77777777" w:rsidR="00076B77" w:rsidRPr="004745FF" w:rsidRDefault="00076B77" w:rsidP="00F47FE4">
            <w:pPr>
              <w:spacing w:line="280" w:lineRule="exact"/>
              <w:jc w:val="left"/>
              <w:rPr>
                <w:color w:val="000000" w:themeColor="text1"/>
              </w:rPr>
            </w:pPr>
          </w:p>
          <w:p w14:paraId="5618FD6F" w14:textId="77777777" w:rsidR="00076B77" w:rsidRPr="004745FF" w:rsidRDefault="00076B77" w:rsidP="00F47FE4">
            <w:pPr>
              <w:spacing w:line="280" w:lineRule="exact"/>
              <w:jc w:val="left"/>
              <w:rPr>
                <w:color w:val="000000" w:themeColor="text1"/>
              </w:rPr>
            </w:pPr>
          </w:p>
          <w:p w14:paraId="17BF61A5" w14:textId="77777777" w:rsidR="00076B77" w:rsidRPr="004745FF" w:rsidRDefault="00076B77" w:rsidP="00F47FE4">
            <w:pPr>
              <w:spacing w:line="280" w:lineRule="exact"/>
              <w:jc w:val="left"/>
              <w:rPr>
                <w:color w:val="000000" w:themeColor="text1"/>
              </w:rPr>
            </w:pPr>
            <w:r w:rsidRPr="004745FF">
              <w:rPr>
                <w:rFonts w:hint="eastAsia"/>
                <w:color w:val="000000" w:themeColor="text1"/>
              </w:rPr>
              <w:t>〇火や刃物の取り扱いについ</w:t>
            </w:r>
          </w:p>
          <w:p w14:paraId="2411B403" w14:textId="77777777" w:rsidR="00076B77" w:rsidRPr="004745FF" w:rsidRDefault="00076B77" w:rsidP="00F47FE4">
            <w:pPr>
              <w:spacing w:line="280" w:lineRule="exact"/>
              <w:jc w:val="left"/>
              <w:rPr>
                <w:color w:val="000000" w:themeColor="text1"/>
              </w:rPr>
            </w:pPr>
            <w:r w:rsidRPr="004745FF">
              <w:rPr>
                <w:rFonts w:hint="eastAsia"/>
                <w:color w:val="000000" w:themeColor="text1"/>
              </w:rPr>
              <w:t xml:space="preserve">　て、安全に気を付けて活動</w:t>
            </w:r>
          </w:p>
          <w:p w14:paraId="56338BFD" w14:textId="77777777" w:rsidR="00076B77" w:rsidRDefault="00076B77" w:rsidP="00F47FE4">
            <w:pPr>
              <w:spacing w:line="280" w:lineRule="exact"/>
              <w:jc w:val="left"/>
              <w:rPr>
                <w:color w:val="000000" w:themeColor="text1"/>
              </w:rPr>
            </w:pPr>
            <w:r w:rsidRPr="004745FF">
              <w:rPr>
                <w:rFonts w:hint="eastAsia"/>
                <w:color w:val="000000" w:themeColor="text1"/>
              </w:rPr>
              <w:t xml:space="preserve">　できるように指導する。</w:t>
            </w:r>
          </w:p>
          <w:p w14:paraId="128E4BE5" w14:textId="77777777" w:rsidR="00076B77" w:rsidRPr="000E5F07" w:rsidRDefault="00076B77" w:rsidP="000E5F07">
            <w:pPr>
              <w:spacing w:line="280" w:lineRule="exact"/>
              <w:ind w:left="181" w:hangingChars="86" w:hanging="181"/>
              <w:jc w:val="left"/>
              <w:rPr>
                <w:color w:val="000000" w:themeColor="text1"/>
              </w:rPr>
            </w:pPr>
            <w:r w:rsidRPr="004745FF">
              <w:rPr>
                <w:rFonts w:hint="eastAsia"/>
                <w:color w:val="000000" w:themeColor="text1"/>
              </w:rPr>
              <w:t>〇火傷などや周囲の安全に配慮して活動させる。</w:t>
            </w:r>
          </w:p>
        </w:tc>
        <w:tc>
          <w:tcPr>
            <w:tcW w:w="986" w:type="dxa"/>
            <w:vMerge w:val="restart"/>
            <w:vAlign w:val="center"/>
          </w:tcPr>
          <w:p w14:paraId="780241A4" w14:textId="05F38E01" w:rsidR="00076B77" w:rsidRPr="004745FF" w:rsidRDefault="00076B77" w:rsidP="00A709C8">
            <w:pPr>
              <w:spacing w:line="280" w:lineRule="exact"/>
              <w:jc w:val="left"/>
              <w:rPr>
                <w:color w:val="000000" w:themeColor="text1"/>
              </w:rPr>
            </w:pPr>
            <w:r>
              <w:rPr>
                <w:rFonts w:hint="eastAsia"/>
                <w:color w:val="000000" w:themeColor="text1"/>
              </w:rPr>
              <w:t>２</w:t>
            </w:r>
            <w:r w:rsidRPr="004745FF">
              <w:rPr>
                <w:rFonts w:hint="eastAsia"/>
                <w:color w:val="000000" w:themeColor="text1"/>
              </w:rPr>
              <w:t>時間</w:t>
            </w:r>
          </w:p>
        </w:tc>
      </w:tr>
      <w:tr w:rsidR="00076B77" w:rsidRPr="004745FF" w14:paraId="2C822C06" w14:textId="77777777" w:rsidTr="009434C3">
        <w:tc>
          <w:tcPr>
            <w:tcW w:w="1129" w:type="dxa"/>
          </w:tcPr>
          <w:p w14:paraId="6DB8C229" w14:textId="77777777" w:rsidR="00076B77" w:rsidRPr="004745FF" w:rsidRDefault="00076B77" w:rsidP="00F47FE4">
            <w:pPr>
              <w:spacing w:line="280" w:lineRule="exact"/>
              <w:jc w:val="left"/>
              <w:rPr>
                <w:color w:val="000000" w:themeColor="text1"/>
              </w:rPr>
            </w:pPr>
            <w:r w:rsidRPr="004745FF">
              <w:rPr>
                <w:rFonts w:hint="eastAsia"/>
                <w:color w:val="000000" w:themeColor="text1"/>
              </w:rPr>
              <w:t>まとめをする</w:t>
            </w:r>
          </w:p>
        </w:tc>
        <w:tc>
          <w:tcPr>
            <w:tcW w:w="4536" w:type="dxa"/>
          </w:tcPr>
          <w:p w14:paraId="63FD9056" w14:textId="77777777" w:rsidR="00076B77" w:rsidRDefault="00076B77" w:rsidP="00212808">
            <w:pPr>
              <w:spacing w:line="280" w:lineRule="exact"/>
              <w:ind w:left="178" w:hangingChars="85" w:hanging="178"/>
              <w:jc w:val="left"/>
              <w:rPr>
                <w:color w:val="000000" w:themeColor="text1"/>
              </w:rPr>
            </w:pPr>
            <w:r w:rsidRPr="004745FF">
              <w:rPr>
                <w:rFonts w:hint="eastAsia"/>
                <w:color w:val="000000" w:themeColor="text1"/>
              </w:rPr>
              <w:t>〇大滝げんきプラザでの学習を振り返る。</w:t>
            </w:r>
          </w:p>
          <w:p w14:paraId="11970D62" w14:textId="77777777" w:rsidR="00076B77" w:rsidRPr="004745FF" w:rsidRDefault="00076B77" w:rsidP="00212808">
            <w:pPr>
              <w:spacing w:line="280" w:lineRule="exact"/>
              <w:ind w:left="178" w:hangingChars="85" w:hanging="178"/>
              <w:jc w:val="left"/>
              <w:rPr>
                <w:color w:val="000000" w:themeColor="text1"/>
              </w:rPr>
            </w:pPr>
          </w:p>
          <w:p w14:paraId="6AE92FC8" w14:textId="77777777" w:rsidR="00076B77" w:rsidRPr="004745FF" w:rsidRDefault="00076B77" w:rsidP="00212808">
            <w:pPr>
              <w:spacing w:line="280" w:lineRule="exact"/>
              <w:ind w:left="178" w:hangingChars="85" w:hanging="178"/>
              <w:jc w:val="left"/>
              <w:rPr>
                <w:color w:val="000000" w:themeColor="text1"/>
              </w:rPr>
            </w:pPr>
            <w:r>
              <w:rPr>
                <w:rFonts w:hint="eastAsia"/>
                <w:color w:val="000000" w:themeColor="text1"/>
              </w:rPr>
              <w:lastRenderedPageBreak/>
              <w:t xml:space="preserve">　・</w:t>
            </w:r>
            <w:r w:rsidRPr="004745FF">
              <w:rPr>
                <w:rFonts w:hint="eastAsia"/>
                <w:color w:val="000000" w:themeColor="text1"/>
              </w:rPr>
              <w:t>カレー作りでの評価を仲間に伝える。</w:t>
            </w:r>
          </w:p>
          <w:p w14:paraId="5CF3F2F7" w14:textId="766341BC" w:rsidR="00076B77" w:rsidRPr="004745FF" w:rsidRDefault="00076B77" w:rsidP="00D3035A">
            <w:pPr>
              <w:spacing w:line="280" w:lineRule="exact"/>
              <w:jc w:val="left"/>
              <w:rPr>
                <w:rFonts w:hint="eastAsia"/>
                <w:color w:val="000000" w:themeColor="text1"/>
              </w:rPr>
            </w:pPr>
          </w:p>
        </w:tc>
        <w:tc>
          <w:tcPr>
            <w:tcW w:w="2977" w:type="dxa"/>
          </w:tcPr>
          <w:p w14:paraId="15BCC71E" w14:textId="77777777" w:rsidR="00076B77" w:rsidRDefault="00076B77" w:rsidP="00212808">
            <w:pPr>
              <w:spacing w:line="280" w:lineRule="exact"/>
              <w:ind w:left="181" w:hangingChars="86" w:hanging="181"/>
              <w:jc w:val="left"/>
              <w:rPr>
                <w:color w:val="000000" w:themeColor="text1"/>
              </w:rPr>
            </w:pPr>
            <w:r w:rsidRPr="004745FF">
              <w:rPr>
                <w:rFonts w:hint="eastAsia"/>
                <w:color w:val="000000" w:themeColor="text1"/>
              </w:rPr>
              <w:lastRenderedPageBreak/>
              <w:t>〇良かったことを中心に取り上げることを確認する。</w:t>
            </w:r>
          </w:p>
          <w:p w14:paraId="062F907C" w14:textId="77777777" w:rsidR="00076B77" w:rsidRDefault="00076B77" w:rsidP="00212808">
            <w:pPr>
              <w:spacing w:line="280" w:lineRule="exact"/>
              <w:ind w:left="181" w:hangingChars="86" w:hanging="181"/>
              <w:jc w:val="left"/>
              <w:rPr>
                <w:color w:val="000000" w:themeColor="text1"/>
              </w:rPr>
            </w:pPr>
            <w:r w:rsidRPr="004745FF">
              <w:rPr>
                <w:rFonts w:hint="eastAsia"/>
                <w:color w:val="000000" w:themeColor="text1"/>
              </w:rPr>
              <w:lastRenderedPageBreak/>
              <w:t>〇言語を用いて相手へ伝えられるように配慮する。</w:t>
            </w:r>
          </w:p>
          <w:p w14:paraId="69C69C91" w14:textId="77777777" w:rsidR="00076B77" w:rsidRPr="004745FF" w:rsidRDefault="00076B77" w:rsidP="00212808">
            <w:pPr>
              <w:spacing w:line="280" w:lineRule="exact"/>
              <w:ind w:left="181" w:hangingChars="86" w:hanging="181"/>
              <w:jc w:val="left"/>
              <w:rPr>
                <w:color w:val="000000" w:themeColor="text1"/>
              </w:rPr>
            </w:pPr>
            <w:r w:rsidRPr="004745FF">
              <w:rPr>
                <w:rFonts w:hint="eastAsia"/>
                <w:color w:val="000000" w:themeColor="text1"/>
              </w:rPr>
              <w:t>〇生徒が他者の評価や意見を聞く際、状況に応じて支援やまとめの手助けをする。</w:t>
            </w:r>
          </w:p>
          <w:p w14:paraId="0371575F" w14:textId="7CDDAC28" w:rsidR="00076B77" w:rsidRPr="004745FF" w:rsidRDefault="00076B77" w:rsidP="00212808">
            <w:pPr>
              <w:spacing w:line="280" w:lineRule="exact"/>
              <w:ind w:left="181" w:hangingChars="86" w:hanging="181"/>
              <w:jc w:val="left"/>
              <w:rPr>
                <w:color w:val="000000" w:themeColor="text1"/>
              </w:rPr>
            </w:pPr>
            <w:r w:rsidRPr="004745FF">
              <w:rPr>
                <w:rFonts w:hint="eastAsia"/>
                <w:color w:val="000000" w:themeColor="text1"/>
              </w:rPr>
              <w:t>〇学んだことや気付いたことを実際</w:t>
            </w:r>
            <w:r>
              <w:rPr>
                <w:rFonts w:hint="eastAsia"/>
                <w:color w:val="000000" w:themeColor="text1"/>
              </w:rPr>
              <w:t>に</w:t>
            </w:r>
            <w:r w:rsidRPr="004745FF">
              <w:rPr>
                <w:rFonts w:hint="eastAsia"/>
                <w:color w:val="000000" w:themeColor="text1"/>
              </w:rPr>
              <w:t>生かしていくことの大切さを考えさせる。</w:t>
            </w:r>
          </w:p>
          <w:p w14:paraId="2E31922F" w14:textId="77777777" w:rsidR="00076B77" w:rsidRPr="004745FF" w:rsidRDefault="00076B77" w:rsidP="00212808">
            <w:pPr>
              <w:spacing w:line="280" w:lineRule="exact"/>
              <w:ind w:left="181" w:hangingChars="86" w:hanging="181"/>
              <w:jc w:val="left"/>
              <w:rPr>
                <w:color w:val="000000" w:themeColor="text1"/>
              </w:rPr>
            </w:pPr>
            <w:r w:rsidRPr="004745FF">
              <w:rPr>
                <w:rFonts w:hint="eastAsia"/>
                <w:color w:val="000000" w:themeColor="text1"/>
              </w:rPr>
              <w:t>○既習事項と所内で学習したことを関連付けさせ、まとめさせる。</w:t>
            </w:r>
          </w:p>
        </w:tc>
        <w:tc>
          <w:tcPr>
            <w:tcW w:w="986" w:type="dxa"/>
            <w:vMerge/>
          </w:tcPr>
          <w:p w14:paraId="3EC1D12B" w14:textId="2A7FDFD5" w:rsidR="00076B77" w:rsidRPr="004745FF" w:rsidRDefault="00076B77" w:rsidP="00F47FE4">
            <w:pPr>
              <w:spacing w:line="280" w:lineRule="exact"/>
              <w:jc w:val="left"/>
              <w:rPr>
                <w:rFonts w:hint="eastAsia"/>
                <w:color w:val="000000" w:themeColor="text1"/>
              </w:rPr>
            </w:pPr>
          </w:p>
        </w:tc>
      </w:tr>
    </w:tbl>
    <w:bookmarkEnd w:id="0"/>
    <w:p w14:paraId="18DFAE03" w14:textId="77777777" w:rsidR="001719C0" w:rsidRDefault="00B458B9" w:rsidP="001719C0">
      <w:pPr>
        <w:jc w:val="left"/>
      </w:pPr>
      <w:r w:rsidRPr="00E20163">
        <w:rPr>
          <w:rFonts w:hint="eastAsia"/>
        </w:rPr>
        <w:t>３）評価規準</w:t>
      </w:r>
    </w:p>
    <w:p w14:paraId="582355AC" w14:textId="77777777" w:rsidR="00B458B9" w:rsidRDefault="00B458B9" w:rsidP="001719C0">
      <w:pPr>
        <w:jc w:val="left"/>
      </w:pPr>
      <w:r>
        <w:rPr>
          <w:rFonts w:hint="eastAsia"/>
        </w:rPr>
        <w:t xml:space="preserve">　・</w:t>
      </w:r>
      <w:r w:rsidR="00DE060A">
        <w:rPr>
          <w:rFonts w:hint="eastAsia"/>
        </w:rPr>
        <w:t>薪作りや</w:t>
      </w:r>
      <w:r w:rsidR="00E20163">
        <w:rPr>
          <w:rFonts w:hint="eastAsia"/>
        </w:rPr>
        <w:t>調理に必要な技能を身に付けることができる。</w:t>
      </w:r>
      <w:r>
        <w:rPr>
          <w:rFonts w:hint="eastAsia"/>
        </w:rPr>
        <w:t>（知識及び技能）</w:t>
      </w:r>
    </w:p>
    <w:p w14:paraId="5E9A843E" w14:textId="77777777" w:rsidR="00B458B9" w:rsidRDefault="00B458B9" w:rsidP="008353C7">
      <w:pPr>
        <w:ind w:left="424" w:hangingChars="202" w:hanging="424"/>
        <w:jc w:val="left"/>
      </w:pPr>
      <w:r>
        <w:rPr>
          <w:rFonts w:hint="eastAsia"/>
        </w:rPr>
        <w:t xml:space="preserve">　・</w:t>
      </w:r>
      <w:r w:rsidR="00E20163">
        <w:rPr>
          <w:rFonts w:hint="eastAsia"/>
        </w:rPr>
        <w:t>薪作りや屋外炊事の</w:t>
      </w:r>
      <w:r w:rsidR="00DE060A">
        <w:rPr>
          <w:rFonts w:hint="eastAsia"/>
        </w:rPr>
        <w:t>一連の</w:t>
      </w:r>
      <w:r w:rsidR="00E20163">
        <w:rPr>
          <w:rFonts w:hint="eastAsia"/>
        </w:rPr>
        <w:t>体験</w:t>
      </w:r>
      <w:r w:rsidR="00DE060A">
        <w:rPr>
          <w:rFonts w:hint="eastAsia"/>
        </w:rPr>
        <w:t>活動</w:t>
      </w:r>
      <w:r w:rsidR="00E20163">
        <w:rPr>
          <w:rFonts w:hint="eastAsia"/>
        </w:rPr>
        <w:t>を通し</w:t>
      </w:r>
      <w:r w:rsidR="00E20163" w:rsidRPr="00FB36C3">
        <w:rPr>
          <w:rFonts w:hint="eastAsia"/>
        </w:rPr>
        <w:t>て、</w:t>
      </w:r>
      <w:r w:rsidR="00DE060A" w:rsidRPr="00FB36C3">
        <w:rPr>
          <w:rFonts w:hint="eastAsia"/>
        </w:rPr>
        <w:t>生活に役立</w:t>
      </w:r>
      <w:r w:rsidR="008353C7" w:rsidRPr="00FB36C3">
        <w:rPr>
          <w:rFonts w:hint="eastAsia"/>
        </w:rPr>
        <w:t>つための技能</w:t>
      </w:r>
      <w:r w:rsidR="00E20163" w:rsidRPr="00FB36C3">
        <w:rPr>
          <w:rFonts w:hint="eastAsia"/>
        </w:rPr>
        <w:t>につい</w:t>
      </w:r>
      <w:r w:rsidR="00E20163">
        <w:rPr>
          <w:rFonts w:hint="eastAsia"/>
        </w:rPr>
        <w:t>て考えることができる。　　　　　　　　　　　　　　　　　　　　　　　　　　（思考</w:t>
      </w:r>
      <w:r>
        <w:rPr>
          <w:rFonts w:hint="eastAsia"/>
        </w:rPr>
        <w:t>力・判断力・表現力等）</w:t>
      </w:r>
    </w:p>
    <w:p w14:paraId="68D039C7" w14:textId="4602FAA4" w:rsidR="00E20163" w:rsidRDefault="00B458B9" w:rsidP="001719C0">
      <w:pPr>
        <w:jc w:val="left"/>
      </w:pPr>
      <w:r>
        <w:rPr>
          <w:rFonts w:hint="eastAsia"/>
        </w:rPr>
        <w:t xml:space="preserve">　・</w:t>
      </w:r>
      <w:r w:rsidR="00E20163">
        <w:rPr>
          <w:rFonts w:hint="eastAsia"/>
        </w:rPr>
        <w:t>今後の生活に</w:t>
      </w:r>
      <w:r w:rsidR="007D2DF1">
        <w:rPr>
          <w:rFonts w:hint="eastAsia"/>
        </w:rPr>
        <w:t>活かす</w:t>
      </w:r>
      <w:r w:rsidR="00E20163">
        <w:rPr>
          <w:rFonts w:hint="eastAsia"/>
        </w:rPr>
        <w:t>技能を習得し、課題の解決に主体的に取り組むことができる。</w:t>
      </w:r>
      <w:r w:rsidR="00CE432B">
        <w:rPr>
          <w:rFonts w:hint="eastAsia"/>
        </w:rPr>
        <w:t xml:space="preserve">　　　　　　　　　　　　　　　　　　　　　　　　　　　　　</w:t>
      </w:r>
    </w:p>
    <w:p w14:paraId="17457FC8" w14:textId="77777777" w:rsidR="00B458B9" w:rsidRDefault="00E20163" w:rsidP="001719C0">
      <w:pPr>
        <w:jc w:val="left"/>
      </w:pPr>
      <w:r>
        <w:rPr>
          <w:rFonts w:hint="eastAsia"/>
        </w:rPr>
        <w:t xml:space="preserve">　　　　　　　　　　　　　　　　　　　　　　　　　　　　　　　</w:t>
      </w:r>
      <w:r w:rsidR="00B458B9">
        <w:rPr>
          <w:rFonts w:hint="eastAsia"/>
        </w:rPr>
        <w:t>（学びに向かう力・人間性等）</w:t>
      </w:r>
    </w:p>
    <w:sectPr w:rsidR="00B458B9" w:rsidSect="00362733">
      <w:footerReference w:type="default" r:id="rId7"/>
      <w:pgSz w:w="11906" w:h="16838" w:code="9"/>
      <w:pgMar w:top="1418" w:right="1134" w:bottom="1134" w:left="1134" w:header="851" w:footer="170"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CBD45" w14:textId="77777777" w:rsidR="00D96979" w:rsidRDefault="00D96979" w:rsidP="00362733">
      <w:pPr>
        <w:spacing w:line="240" w:lineRule="auto"/>
      </w:pPr>
      <w:r>
        <w:separator/>
      </w:r>
    </w:p>
  </w:endnote>
  <w:endnote w:type="continuationSeparator" w:id="0">
    <w:p w14:paraId="682BD6D5" w14:textId="77777777" w:rsidR="00D96979" w:rsidRDefault="00D96979" w:rsidP="003627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0909224"/>
      <w:docPartObj>
        <w:docPartGallery w:val="Page Numbers (Bottom of Page)"/>
        <w:docPartUnique/>
      </w:docPartObj>
    </w:sdtPr>
    <w:sdtEndPr/>
    <w:sdtContent>
      <w:p w14:paraId="7501FED8" w14:textId="77777777" w:rsidR="00362733" w:rsidRDefault="00362733">
        <w:pPr>
          <w:pStyle w:val="ad"/>
          <w:jc w:val="center"/>
        </w:pPr>
        <w:r>
          <w:fldChar w:fldCharType="begin"/>
        </w:r>
        <w:r>
          <w:instrText>PAGE   \* MERGEFORMAT</w:instrText>
        </w:r>
        <w:r>
          <w:fldChar w:fldCharType="separate"/>
        </w:r>
        <w:r>
          <w:rPr>
            <w:lang w:val="ja-JP"/>
          </w:rPr>
          <w:t>2</w:t>
        </w:r>
        <w:r>
          <w:fldChar w:fldCharType="end"/>
        </w:r>
      </w:p>
    </w:sdtContent>
  </w:sdt>
  <w:p w14:paraId="689A96E2" w14:textId="77777777" w:rsidR="00362733" w:rsidRDefault="0036273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99F87" w14:textId="77777777" w:rsidR="00D96979" w:rsidRDefault="00D96979" w:rsidP="00362733">
      <w:pPr>
        <w:spacing w:line="240" w:lineRule="auto"/>
      </w:pPr>
      <w:r>
        <w:separator/>
      </w:r>
    </w:p>
  </w:footnote>
  <w:footnote w:type="continuationSeparator" w:id="0">
    <w:p w14:paraId="64CC5374" w14:textId="77777777" w:rsidR="00D96979" w:rsidRDefault="00D96979" w:rsidP="0036273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718"/>
    <w:rsid w:val="0002581A"/>
    <w:rsid w:val="00032214"/>
    <w:rsid w:val="00034560"/>
    <w:rsid w:val="00076B77"/>
    <w:rsid w:val="0008571D"/>
    <w:rsid w:val="000B7A30"/>
    <w:rsid w:val="000C78CF"/>
    <w:rsid w:val="000E5F07"/>
    <w:rsid w:val="00113E0A"/>
    <w:rsid w:val="00127721"/>
    <w:rsid w:val="00157CF3"/>
    <w:rsid w:val="001719C0"/>
    <w:rsid w:val="0018236F"/>
    <w:rsid w:val="001D3175"/>
    <w:rsid w:val="001D692F"/>
    <w:rsid w:val="001F23E4"/>
    <w:rsid w:val="00212808"/>
    <w:rsid w:val="00283B7E"/>
    <w:rsid w:val="002C39BB"/>
    <w:rsid w:val="002F01F2"/>
    <w:rsid w:val="00303ADC"/>
    <w:rsid w:val="003053E7"/>
    <w:rsid w:val="00326577"/>
    <w:rsid w:val="00362733"/>
    <w:rsid w:val="00362975"/>
    <w:rsid w:val="003639D1"/>
    <w:rsid w:val="00364DAC"/>
    <w:rsid w:val="00387BD2"/>
    <w:rsid w:val="00396227"/>
    <w:rsid w:val="003E66FB"/>
    <w:rsid w:val="003E734A"/>
    <w:rsid w:val="003F529B"/>
    <w:rsid w:val="004745FF"/>
    <w:rsid w:val="0047587B"/>
    <w:rsid w:val="00485660"/>
    <w:rsid w:val="004A1D86"/>
    <w:rsid w:val="004A67CC"/>
    <w:rsid w:val="004E6787"/>
    <w:rsid w:val="00503F16"/>
    <w:rsid w:val="00534EC6"/>
    <w:rsid w:val="00547B92"/>
    <w:rsid w:val="00554771"/>
    <w:rsid w:val="005725A2"/>
    <w:rsid w:val="005A3CF3"/>
    <w:rsid w:val="005A5504"/>
    <w:rsid w:val="005B17DB"/>
    <w:rsid w:val="005B3462"/>
    <w:rsid w:val="005B5192"/>
    <w:rsid w:val="005C30C2"/>
    <w:rsid w:val="005E6A68"/>
    <w:rsid w:val="00626351"/>
    <w:rsid w:val="00636060"/>
    <w:rsid w:val="00643718"/>
    <w:rsid w:val="006664CD"/>
    <w:rsid w:val="00671D4D"/>
    <w:rsid w:val="006844C9"/>
    <w:rsid w:val="006E21FD"/>
    <w:rsid w:val="006F0CF8"/>
    <w:rsid w:val="00726BE2"/>
    <w:rsid w:val="007316DD"/>
    <w:rsid w:val="007318FF"/>
    <w:rsid w:val="00793D6D"/>
    <w:rsid w:val="00795837"/>
    <w:rsid w:val="007B0596"/>
    <w:rsid w:val="007B0C01"/>
    <w:rsid w:val="007B62A7"/>
    <w:rsid w:val="007D27E9"/>
    <w:rsid w:val="007D2DF1"/>
    <w:rsid w:val="008353C7"/>
    <w:rsid w:val="00843258"/>
    <w:rsid w:val="00850E53"/>
    <w:rsid w:val="0087446A"/>
    <w:rsid w:val="00876FEF"/>
    <w:rsid w:val="008C79AB"/>
    <w:rsid w:val="009434C3"/>
    <w:rsid w:val="00974EC8"/>
    <w:rsid w:val="0097521F"/>
    <w:rsid w:val="009948ED"/>
    <w:rsid w:val="009B4CB5"/>
    <w:rsid w:val="009B577C"/>
    <w:rsid w:val="009B6CE8"/>
    <w:rsid w:val="00A709C8"/>
    <w:rsid w:val="00A81CC3"/>
    <w:rsid w:val="00AA6B45"/>
    <w:rsid w:val="00AF2FB7"/>
    <w:rsid w:val="00B0074D"/>
    <w:rsid w:val="00B15951"/>
    <w:rsid w:val="00B375CC"/>
    <w:rsid w:val="00B458B9"/>
    <w:rsid w:val="00B56379"/>
    <w:rsid w:val="00B663CC"/>
    <w:rsid w:val="00BA60FD"/>
    <w:rsid w:val="00BD4325"/>
    <w:rsid w:val="00BE504A"/>
    <w:rsid w:val="00BE5C0D"/>
    <w:rsid w:val="00C038DA"/>
    <w:rsid w:val="00C14785"/>
    <w:rsid w:val="00C212B5"/>
    <w:rsid w:val="00C64DE9"/>
    <w:rsid w:val="00CA3C92"/>
    <w:rsid w:val="00CB35AF"/>
    <w:rsid w:val="00CD4C7C"/>
    <w:rsid w:val="00CD62F1"/>
    <w:rsid w:val="00CE432B"/>
    <w:rsid w:val="00CF478A"/>
    <w:rsid w:val="00D23FFA"/>
    <w:rsid w:val="00D26729"/>
    <w:rsid w:val="00D27AA6"/>
    <w:rsid w:val="00D3035A"/>
    <w:rsid w:val="00D45943"/>
    <w:rsid w:val="00D62089"/>
    <w:rsid w:val="00D96979"/>
    <w:rsid w:val="00DA4104"/>
    <w:rsid w:val="00DD31D5"/>
    <w:rsid w:val="00DE060A"/>
    <w:rsid w:val="00DE2C71"/>
    <w:rsid w:val="00DF4121"/>
    <w:rsid w:val="00E00A7D"/>
    <w:rsid w:val="00E06BA8"/>
    <w:rsid w:val="00E1407B"/>
    <w:rsid w:val="00E20163"/>
    <w:rsid w:val="00E760D7"/>
    <w:rsid w:val="00E83870"/>
    <w:rsid w:val="00E86412"/>
    <w:rsid w:val="00EA5752"/>
    <w:rsid w:val="00EA6B3E"/>
    <w:rsid w:val="00EC36E4"/>
    <w:rsid w:val="00EF0112"/>
    <w:rsid w:val="00F0304A"/>
    <w:rsid w:val="00F15299"/>
    <w:rsid w:val="00F21397"/>
    <w:rsid w:val="00F31A08"/>
    <w:rsid w:val="00F351A0"/>
    <w:rsid w:val="00F47FE4"/>
    <w:rsid w:val="00F65564"/>
    <w:rsid w:val="00F76214"/>
    <w:rsid w:val="00FA0051"/>
    <w:rsid w:val="00FA7757"/>
    <w:rsid w:val="00FB36C3"/>
    <w:rsid w:val="00FC398C"/>
    <w:rsid w:val="00FE5F5D"/>
    <w:rsid w:val="00FE6A42"/>
    <w:rsid w:val="00FF2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99DB0A"/>
  <w15:chartTrackingRefBased/>
  <w15:docId w15:val="{CA465E13-A2E9-43FA-B924-A9175BB8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1"/>
        <w:szCs w:val="22"/>
        <w:lang w:val="en-US" w:eastAsia="ja-JP" w:bidi="ar-SA"/>
      </w:rPr>
    </w:rPrDefault>
    <w:pPrDefault>
      <w:pPr>
        <w:spacing w:line="3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3F1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62733"/>
    <w:rPr>
      <w:sz w:val="18"/>
      <w:szCs w:val="18"/>
    </w:rPr>
  </w:style>
  <w:style w:type="paragraph" w:styleId="a5">
    <w:name w:val="annotation text"/>
    <w:basedOn w:val="a"/>
    <w:link w:val="a6"/>
    <w:uiPriority w:val="99"/>
    <w:semiHidden/>
    <w:unhideWhenUsed/>
    <w:rsid w:val="00362733"/>
    <w:pPr>
      <w:jc w:val="left"/>
    </w:pPr>
  </w:style>
  <w:style w:type="character" w:customStyle="1" w:styleId="a6">
    <w:name w:val="コメント文字列 (文字)"/>
    <w:basedOn w:val="a0"/>
    <w:link w:val="a5"/>
    <w:uiPriority w:val="99"/>
    <w:semiHidden/>
    <w:rsid w:val="00362733"/>
  </w:style>
  <w:style w:type="paragraph" w:styleId="a7">
    <w:name w:val="annotation subject"/>
    <w:basedOn w:val="a5"/>
    <w:next w:val="a5"/>
    <w:link w:val="a8"/>
    <w:uiPriority w:val="99"/>
    <w:semiHidden/>
    <w:unhideWhenUsed/>
    <w:rsid w:val="00362733"/>
    <w:rPr>
      <w:b/>
      <w:bCs/>
    </w:rPr>
  </w:style>
  <w:style w:type="character" w:customStyle="1" w:styleId="a8">
    <w:name w:val="コメント内容 (文字)"/>
    <w:basedOn w:val="a6"/>
    <w:link w:val="a7"/>
    <w:uiPriority w:val="99"/>
    <w:semiHidden/>
    <w:rsid w:val="00362733"/>
    <w:rPr>
      <w:b/>
      <w:bCs/>
    </w:rPr>
  </w:style>
  <w:style w:type="paragraph" w:styleId="a9">
    <w:name w:val="Balloon Text"/>
    <w:basedOn w:val="a"/>
    <w:link w:val="aa"/>
    <w:uiPriority w:val="99"/>
    <w:semiHidden/>
    <w:unhideWhenUsed/>
    <w:rsid w:val="00362733"/>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62733"/>
    <w:rPr>
      <w:rFonts w:asciiTheme="majorHAnsi" w:eastAsiaTheme="majorEastAsia" w:hAnsiTheme="majorHAnsi" w:cstheme="majorBidi"/>
      <w:sz w:val="18"/>
      <w:szCs w:val="18"/>
    </w:rPr>
  </w:style>
  <w:style w:type="paragraph" w:styleId="ab">
    <w:name w:val="header"/>
    <w:basedOn w:val="a"/>
    <w:link w:val="ac"/>
    <w:uiPriority w:val="99"/>
    <w:unhideWhenUsed/>
    <w:rsid w:val="00362733"/>
    <w:pPr>
      <w:tabs>
        <w:tab w:val="center" w:pos="4252"/>
        <w:tab w:val="right" w:pos="8504"/>
      </w:tabs>
      <w:snapToGrid w:val="0"/>
    </w:pPr>
  </w:style>
  <w:style w:type="character" w:customStyle="1" w:styleId="ac">
    <w:name w:val="ヘッダー (文字)"/>
    <w:basedOn w:val="a0"/>
    <w:link w:val="ab"/>
    <w:uiPriority w:val="99"/>
    <w:rsid w:val="00362733"/>
  </w:style>
  <w:style w:type="paragraph" w:styleId="ad">
    <w:name w:val="footer"/>
    <w:basedOn w:val="a"/>
    <w:link w:val="ae"/>
    <w:uiPriority w:val="99"/>
    <w:unhideWhenUsed/>
    <w:rsid w:val="00362733"/>
    <w:pPr>
      <w:tabs>
        <w:tab w:val="center" w:pos="4252"/>
        <w:tab w:val="right" w:pos="8504"/>
      </w:tabs>
      <w:snapToGrid w:val="0"/>
    </w:pPr>
  </w:style>
  <w:style w:type="character" w:customStyle="1" w:styleId="ae">
    <w:name w:val="フッター (文字)"/>
    <w:basedOn w:val="a0"/>
    <w:link w:val="ad"/>
    <w:uiPriority w:val="99"/>
    <w:rsid w:val="00362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59212-09E7-4FB8-83F9-3A7ACAEE3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4</Pages>
  <Words>547</Words>
  <Characters>3122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江森貴文</dc:creator>
  <cp:keywords/>
  <dc:description/>
  <cp:lastModifiedBy>知大 野口</cp:lastModifiedBy>
  <cp:revision>58</cp:revision>
  <dcterms:created xsi:type="dcterms:W3CDTF">2024-04-25T01:11:00Z</dcterms:created>
  <dcterms:modified xsi:type="dcterms:W3CDTF">2024-10-24T21:39:00Z</dcterms:modified>
</cp:coreProperties>
</file>